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33" w:rsidRPr="00E82A33" w:rsidRDefault="00E82A33" w:rsidP="00E82A33">
      <w:pPr>
        <w:spacing w:after="0"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fldChar w:fldCharType="begin"/>
      </w:r>
      <w:r w:rsidRPr="00E82A33">
        <w:rPr>
          <w:rFonts w:ascii="Times New Roman" w:eastAsia="Times New Roman" w:hAnsi="Times New Roman" w:cs="Times New Roman"/>
          <w:sz w:val="24"/>
          <w:szCs w:val="24"/>
        </w:rPr>
        <w:instrText xml:space="preserve"> HYPERLINK "https://www.thenews.com.pk/writer/dr-akmal-hussain" </w:instrText>
      </w:r>
      <w:r w:rsidRPr="00E82A33">
        <w:rPr>
          <w:rFonts w:ascii="Times New Roman" w:eastAsia="Times New Roman" w:hAnsi="Times New Roman" w:cs="Times New Roman"/>
          <w:sz w:val="24"/>
          <w:szCs w:val="24"/>
        </w:rPr>
        <w:fldChar w:fldCharType="separate"/>
      </w:r>
      <w:r w:rsidRPr="00E82A33">
        <w:rPr>
          <w:rFonts w:ascii="Times New Roman" w:eastAsia="Times New Roman" w:hAnsi="Times New Roman" w:cs="Times New Roman"/>
          <w:color w:val="0000FF"/>
          <w:sz w:val="24"/>
          <w:szCs w:val="24"/>
          <w:u w:val="single"/>
        </w:rPr>
        <w:t xml:space="preserve">Dr </w:t>
      </w:r>
      <w:proofErr w:type="spellStart"/>
      <w:r w:rsidRPr="00E82A33">
        <w:rPr>
          <w:rFonts w:ascii="Times New Roman" w:eastAsia="Times New Roman" w:hAnsi="Times New Roman" w:cs="Times New Roman"/>
          <w:color w:val="0000FF"/>
          <w:sz w:val="24"/>
          <w:szCs w:val="24"/>
          <w:u w:val="single"/>
        </w:rPr>
        <w:t>Akmal</w:t>
      </w:r>
      <w:proofErr w:type="spellEnd"/>
      <w:r w:rsidRPr="00E82A33">
        <w:rPr>
          <w:rFonts w:ascii="Times New Roman" w:eastAsia="Times New Roman" w:hAnsi="Times New Roman" w:cs="Times New Roman"/>
          <w:color w:val="0000FF"/>
          <w:sz w:val="24"/>
          <w:szCs w:val="24"/>
          <w:u w:val="single"/>
        </w:rPr>
        <w:t xml:space="preserve"> </w:t>
      </w:r>
      <w:proofErr w:type="spellStart"/>
      <w:r w:rsidRPr="00E82A33">
        <w:rPr>
          <w:rFonts w:ascii="Times New Roman" w:eastAsia="Times New Roman" w:hAnsi="Times New Roman" w:cs="Times New Roman"/>
          <w:color w:val="0000FF"/>
          <w:sz w:val="24"/>
          <w:szCs w:val="24"/>
          <w:u w:val="single"/>
        </w:rPr>
        <w:t>Hussain</w:t>
      </w:r>
      <w:proofErr w:type="spellEnd"/>
      <w:r w:rsidRPr="00E82A33">
        <w:rPr>
          <w:rFonts w:ascii="Times New Roman" w:eastAsia="Times New Roman" w:hAnsi="Times New Roman" w:cs="Times New Roman"/>
          <w:sz w:val="24"/>
          <w:szCs w:val="24"/>
        </w:rPr>
        <w:fldChar w:fldCharType="end"/>
      </w:r>
    </w:p>
    <w:p w:rsidR="00E82A33" w:rsidRPr="00E82A33" w:rsidRDefault="00E82A33" w:rsidP="00E82A33">
      <w:pPr>
        <w:spacing w:after="0"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April 9, 2021 </w:t>
      </w:r>
    </w:p>
    <w:p w:rsidR="00E82A33" w:rsidRPr="00E82A33" w:rsidRDefault="00E82A33" w:rsidP="00E82A33">
      <w:pPr>
        <w:spacing w:before="100" w:beforeAutospacing="1" w:after="100" w:afterAutospacing="1" w:line="240" w:lineRule="auto"/>
        <w:ind w:left="720"/>
        <w:rPr>
          <w:rFonts w:ascii="Times New Roman" w:eastAsia="Times New Roman" w:hAnsi="Times New Roman" w:cs="Times New Roman"/>
          <w:sz w:val="24"/>
          <w:szCs w:val="24"/>
        </w:rPr>
      </w:pPr>
    </w:p>
    <w:p w:rsidR="00E82A33" w:rsidRPr="00E82A33" w:rsidRDefault="00E82A33" w:rsidP="00E82A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2A33">
        <w:rPr>
          <w:rFonts w:ascii="Times New Roman" w:eastAsia="Times New Roman" w:hAnsi="Times New Roman" w:cs="Times New Roman"/>
          <w:b/>
          <w:bCs/>
          <w:kern w:val="36"/>
          <w:sz w:val="48"/>
          <w:szCs w:val="48"/>
        </w:rPr>
        <w:t xml:space="preserve">Colonial intrusion and </w:t>
      </w:r>
      <w:proofErr w:type="spellStart"/>
      <w:r w:rsidRPr="00E82A33">
        <w:rPr>
          <w:rFonts w:ascii="Times New Roman" w:eastAsia="Times New Roman" w:hAnsi="Times New Roman" w:cs="Times New Roman"/>
          <w:b/>
          <w:bCs/>
          <w:kern w:val="36"/>
          <w:sz w:val="48"/>
          <w:szCs w:val="48"/>
        </w:rPr>
        <w:t>Pakhtun</w:t>
      </w:r>
      <w:proofErr w:type="spellEnd"/>
      <w:r w:rsidRPr="00E82A33">
        <w:rPr>
          <w:rFonts w:ascii="Times New Roman" w:eastAsia="Times New Roman" w:hAnsi="Times New Roman" w:cs="Times New Roman"/>
          <w:b/>
          <w:bCs/>
          <w:kern w:val="36"/>
          <w:sz w:val="48"/>
          <w:szCs w:val="48"/>
        </w:rPr>
        <w:t xml:space="preserve"> resistance </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The new gem from Akbar S Ahmed is a compiled and edited publication of two apparently unrelated, but subtly interlinked manuscripts: A set of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proverbs (</w:t>
      </w:r>
      <w:proofErr w:type="spell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 xml:space="preserve">) and a Resident Administrator’s monograph on British government relations with the </w:t>
      </w:r>
      <w:proofErr w:type="spellStart"/>
      <w:r w:rsidRPr="00E82A33">
        <w:rPr>
          <w:rFonts w:ascii="Times New Roman" w:eastAsia="Times New Roman" w:hAnsi="Times New Roman" w:cs="Times New Roman"/>
          <w:sz w:val="24"/>
          <w:szCs w:val="24"/>
        </w:rPr>
        <w:t>Mahsud</w:t>
      </w:r>
      <w:proofErr w:type="spellEnd"/>
      <w:r w:rsidRPr="00E82A33">
        <w:rPr>
          <w:rFonts w:ascii="Times New Roman" w:eastAsia="Times New Roman" w:hAnsi="Times New Roman" w:cs="Times New Roman"/>
          <w:sz w:val="24"/>
          <w:szCs w:val="24"/>
        </w:rPr>
        <w:t xml:space="preserve"> tribe of Waziristan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 xml:space="preserve">). </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The disjuncture is at the level of form. </w:t>
      </w:r>
      <w:proofErr w:type="spell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 xml:space="preserve"> is a set of proverbs about the way life is for </w:t>
      </w:r>
      <w:proofErr w:type="spellStart"/>
      <w:r w:rsidRPr="00E82A33">
        <w:rPr>
          <w:rFonts w:ascii="Times New Roman" w:eastAsia="Times New Roman" w:hAnsi="Times New Roman" w:cs="Times New Roman"/>
          <w:sz w:val="24"/>
          <w:szCs w:val="24"/>
        </w:rPr>
        <w:t>Pakhtuns</w:t>
      </w:r>
      <w:proofErr w:type="spellEnd"/>
      <w:r w:rsidRPr="00E82A33">
        <w:rPr>
          <w:rFonts w:ascii="Times New Roman" w:eastAsia="Times New Roman" w:hAnsi="Times New Roman" w:cs="Times New Roman"/>
          <w:sz w:val="24"/>
          <w:szCs w:val="24"/>
        </w:rPr>
        <w:t xml:space="preserve">. It has integrity of thought and action, a beauty in the universal significance of their idiom. By contrast,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 xml:space="preserve"> has the cold logic of colonial administration. It describes the repeated attempts at a stick and carrot approach to make the </w:t>
      </w:r>
      <w:proofErr w:type="spellStart"/>
      <w:r w:rsidRPr="00E82A33">
        <w:rPr>
          <w:rFonts w:ascii="Times New Roman" w:eastAsia="Times New Roman" w:hAnsi="Times New Roman" w:cs="Times New Roman"/>
          <w:sz w:val="24"/>
          <w:szCs w:val="24"/>
        </w:rPr>
        <w:t>Mahsuds</w:t>
      </w:r>
      <w:proofErr w:type="spellEnd"/>
      <w:r w:rsidRPr="00E82A33">
        <w:rPr>
          <w:rFonts w:ascii="Times New Roman" w:eastAsia="Times New Roman" w:hAnsi="Times New Roman" w:cs="Times New Roman"/>
          <w:sz w:val="24"/>
          <w:szCs w:val="24"/>
        </w:rPr>
        <w:t xml:space="preserve"> acquiesce to colonial power. Yet, at the same time, the report implies the futility of such attempts in the face of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resistance.</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What connects the two manuscripts is the consciousness of the </w:t>
      </w:r>
      <w:proofErr w:type="spellStart"/>
      <w:r w:rsidRPr="00E82A33">
        <w:rPr>
          <w:rFonts w:ascii="Times New Roman" w:eastAsia="Times New Roman" w:hAnsi="Times New Roman" w:cs="Times New Roman"/>
          <w:sz w:val="24"/>
          <w:szCs w:val="24"/>
        </w:rPr>
        <w:t>Mahsuds</w:t>
      </w:r>
      <w:proofErr w:type="spellEnd"/>
      <w:r w:rsidRPr="00E82A33">
        <w:rPr>
          <w:rFonts w:ascii="Times New Roman" w:eastAsia="Times New Roman" w:hAnsi="Times New Roman" w:cs="Times New Roman"/>
          <w:sz w:val="24"/>
          <w:szCs w:val="24"/>
        </w:rPr>
        <w:t xml:space="preserve">: the serene wisdom of the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tradition embodied in the </w:t>
      </w:r>
      <w:proofErr w:type="spell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 xml:space="preserve"> and a fierce defiance against the colonial intrusion that arises precisely from that tradition and is narrated in the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The </w:t>
      </w:r>
      <w:proofErr w:type="spell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 xml:space="preserve"> and the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 xml:space="preserve"> therefore, in their different forms, evoke the Frontier. This Frontier is not just geographic, but existential. It is an interface of two worlds. </w:t>
      </w:r>
      <w:proofErr w:type="gramStart"/>
      <w:r w:rsidRPr="00E82A33">
        <w:rPr>
          <w:rFonts w:ascii="Times New Roman" w:eastAsia="Times New Roman" w:hAnsi="Times New Roman" w:cs="Times New Roman"/>
          <w:sz w:val="24"/>
          <w:szCs w:val="24"/>
        </w:rPr>
        <w:t xml:space="preserve">The world of the colonizer, wherein he strives to dominate and control; and the world of the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community that affirms its historical consciousness through resistance to the colonizer.</w:t>
      </w:r>
      <w:proofErr w:type="gramEnd"/>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The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 xml:space="preserve"> candidly acknowledges the colonial </w:t>
      </w:r>
      <w:proofErr w:type="spellStart"/>
      <w:r w:rsidRPr="00E82A33">
        <w:rPr>
          <w:rFonts w:ascii="Times New Roman" w:eastAsia="Times New Roman" w:hAnsi="Times New Roman" w:cs="Times New Roman"/>
          <w:sz w:val="24"/>
          <w:szCs w:val="24"/>
        </w:rPr>
        <w:t>endeavour</w:t>
      </w:r>
      <w:proofErr w:type="spellEnd"/>
      <w:r w:rsidRPr="00E82A33">
        <w:rPr>
          <w:rFonts w:ascii="Times New Roman" w:eastAsia="Times New Roman" w:hAnsi="Times New Roman" w:cs="Times New Roman"/>
          <w:sz w:val="24"/>
          <w:szCs w:val="24"/>
        </w:rPr>
        <w:t xml:space="preserve">: “The custodians of </w:t>
      </w:r>
      <w:proofErr w:type="spellStart"/>
      <w:r w:rsidRPr="00E82A33">
        <w:rPr>
          <w:rFonts w:ascii="Times New Roman" w:eastAsia="Times New Roman" w:hAnsi="Times New Roman" w:cs="Times New Roman"/>
          <w:sz w:val="24"/>
          <w:szCs w:val="24"/>
        </w:rPr>
        <w:t>civilisations</w:t>
      </w:r>
      <w:proofErr w:type="spellEnd"/>
      <w:r w:rsidRPr="00E82A33">
        <w:rPr>
          <w:rFonts w:ascii="Times New Roman" w:eastAsia="Times New Roman" w:hAnsi="Times New Roman" w:cs="Times New Roman"/>
          <w:sz w:val="24"/>
          <w:szCs w:val="24"/>
        </w:rPr>
        <w:t xml:space="preserve"> dealing with barbarians…</w:t>
      </w:r>
      <w:proofErr w:type="gramStart"/>
      <w:r w:rsidRPr="00E82A33">
        <w:rPr>
          <w:rFonts w:ascii="Times New Roman" w:eastAsia="Times New Roman" w:hAnsi="Times New Roman" w:cs="Times New Roman"/>
          <w:sz w:val="24"/>
          <w:szCs w:val="24"/>
        </w:rPr>
        <w:t>”.</w:t>
      </w:r>
      <w:proofErr w:type="gramEnd"/>
      <w:r w:rsidRPr="00E82A33">
        <w:rPr>
          <w:rFonts w:ascii="Times New Roman" w:eastAsia="Times New Roman" w:hAnsi="Times New Roman" w:cs="Times New Roman"/>
          <w:sz w:val="24"/>
          <w:szCs w:val="24"/>
        </w:rPr>
        <w:t xml:space="preserve"> The colonial aim of dominance is predicated on colonizing the mind of the people they seek to subjugate. Setting up a system of political control and economic extraction in India required transposing into the psyche of the colonized people the colonizer’s image of them as inferior creatures. But this involved a rupture of the community from their own history, from the reference points in their consciousness through which they experienced their dignity, their creativity and passion for freedom.</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Unlike some of the elites of the settled areas of the Subcontinent, the </w:t>
      </w:r>
      <w:proofErr w:type="spellStart"/>
      <w:r w:rsidRPr="00E82A33">
        <w:rPr>
          <w:rFonts w:ascii="Times New Roman" w:eastAsia="Times New Roman" w:hAnsi="Times New Roman" w:cs="Times New Roman"/>
          <w:sz w:val="24"/>
          <w:szCs w:val="24"/>
        </w:rPr>
        <w:t>Pakhtuns</w:t>
      </w:r>
      <w:proofErr w:type="spellEnd"/>
      <w:r w:rsidRPr="00E82A33">
        <w:rPr>
          <w:rFonts w:ascii="Times New Roman" w:eastAsia="Times New Roman" w:hAnsi="Times New Roman" w:cs="Times New Roman"/>
          <w:sz w:val="24"/>
          <w:szCs w:val="24"/>
        </w:rPr>
        <w:t xml:space="preserve"> with their tribal sense of equality and the living connection with their history resisted the colonial intrusion from the outset. The </w:t>
      </w:r>
      <w:proofErr w:type="spellStart"/>
      <w:r w:rsidRPr="00E82A33">
        <w:rPr>
          <w:rFonts w:ascii="Times New Roman" w:eastAsia="Times New Roman" w:hAnsi="Times New Roman" w:cs="Times New Roman"/>
          <w:sz w:val="24"/>
          <w:szCs w:val="24"/>
        </w:rPr>
        <w:t>Pakhtuns</w:t>
      </w:r>
      <w:proofErr w:type="spellEnd"/>
      <w:r w:rsidRPr="00E82A33">
        <w:rPr>
          <w:rFonts w:ascii="Times New Roman" w:eastAsia="Times New Roman" w:hAnsi="Times New Roman" w:cs="Times New Roman"/>
          <w:sz w:val="24"/>
          <w:szCs w:val="24"/>
        </w:rPr>
        <w:t>, through the quietude of their wisdom and ferocity in combat, defied the attempt to colonize their minds and control their society.</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Evelyn Howell, Resident of Waziristan and author of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 xml:space="preserve">, states the </w:t>
      </w:r>
      <w:proofErr w:type="spellStart"/>
      <w:r w:rsidRPr="00E82A33">
        <w:rPr>
          <w:rFonts w:ascii="Times New Roman" w:eastAsia="Times New Roman" w:hAnsi="Times New Roman" w:cs="Times New Roman"/>
          <w:sz w:val="24"/>
          <w:szCs w:val="24"/>
        </w:rPr>
        <w:t>Mahsud</w:t>
      </w:r>
      <w:proofErr w:type="spellEnd"/>
      <w:r w:rsidRPr="00E82A33">
        <w:rPr>
          <w:rFonts w:ascii="Times New Roman" w:eastAsia="Times New Roman" w:hAnsi="Times New Roman" w:cs="Times New Roman"/>
          <w:sz w:val="24"/>
          <w:szCs w:val="24"/>
        </w:rPr>
        <w:t xml:space="preserve"> argument with a rare depth of understanding: “A </w:t>
      </w:r>
      <w:proofErr w:type="spellStart"/>
      <w:r w:rsidRPr="00E82A33">
        <w:rPr>
          <w:rFonts w:ascii="Times New Roman" w:eastAsia="Times New Roman" w:hAnsi="Times New Roman" w:cs="Times New Roman"/>
          <w:sz w:val="24"/>
          <w:szCs w:val="24"/>
        </w:rPr>
        <w:t>civilisation</w:t>
      </w:r>
      <w:proofErr w:type="spellEnd"/>
      <w:r w:rsidRPr="00E82A33">
        <w:rPr>
          <w:rFonts w:ascii="Times New Roman" w:eastAsia="Times New Roman" w:hAnsi="Times New Roman" w:cs="Times New Roman"/>
          <w:sz w:val="24"/>
          <w:szCs w:val="24"/>
        </w:rPr>
        <w:t xml:space="preserve"> has no other end than to produce a fine type of man. Judged by this standard, the social system in which the </w:t>
      </w:r>
      <w:proofErr w:type="spellStart"/>
      <w:r w:rsidRPr="00E82A33">
        <w:rPr>
          <w:rFonts w:ascii="Times New Roman" w:eastAsia="Times New Roman" w:hAnsi="Times New Roman" w:cs="Times New Roman"/>
          <w:sz w:val="24"/>
          <w:szCs w:val="24"/>
        </w:rPr>
        <w:t>Mahsud</w:t>
      </w:r>
      <w:proofErr w:type="spellEnd"/>
      <w:r w:rsidRPr="00E82A33">
        <w:rPr>
          <w:rFonts w:ascii="Times New Roman" w:eastAsia="Times New Roman" w:hAnsi="Times New Roman" w:cs="Times New Roman"/>
          <w:sz w:val="24"/>
          <w:szCs w:val="24"/>
        </w:rPr>
        <w:t xml:space="preserve"> has been evolved must be allowed immeasurably to surpass all others. Therefore, let us keep our independence and have </w:t>
      </w:r>
      <w:r w:rsidRPr="00E82A33">
        <w:rPr>
          <w:rFonts w:ascii="Times New Roman" w:eastAsia="Times New Roman" w:hAnsi="Times New Roman" w:cs="Times New Roman"/>
          <w:sz w:val="24"/>
          <w:szCs w:val="24"/>
        </w:rPr>
        <w:lastRenderedPageBreak/>
        <w:t>none of your ‘</w:t>
      </w:r>
      <w:proofErr w:type="spellStart"/>
      <w:r w:rsidRPr="00E82A33">
        <w:rPr>
          <w:rFonts w:ascii="Times New Roman" w:eastAsia="Times New Roman" w:hAnsi="Times New Roman" w:cs="Times New Roman"/>
          <w:sz w:val="24"/>
          <w:szCs w:val="24"/>
        </w:rPr>
        <w:t>qanun</w:t>
      </w:r>
      <w:proofErr w:type="spellEnd"/>
      <w:r w:rsidRPr="00E82A33">
        <w:rPr>
          <w:rFonts w:ascii="Times New Roman" w:eastAsia="Times New Roman" w:hAnsi="Times New Roman" w:cs="Times New Roman"/>
          <w:sz w:val="24"/>
          <w:szCs w:val="24"/>
        </w:rPr>
        <w:t>’ and your other institutions which have wrought such havoc in British India, but stick to our own ‘</w:t>
      </w:r>
      <w:proofErr w:type="spellStart"/>
      <w:r w:rsidRPr="00E82A33">
        <w:rPr>
          <w:rFonts w:ascii="Times New Roman" w:eastAsia="Times New Roman" w:hAnsi="Times New Roman" w:cs="Times New Roman"/>
          <w:sz w:val="24"/>
          <w:szCs w:val="24"/>
        </w:rPr>
        <w:t>riwaj</w:t>
      </w:r>
      <w:proofErr w:type="spellEnd"/>
      <w:r w:rsidRPr="00E82A33">
        <w:rPr>
          <w:rFonts w:ascii="Times New Roman" w:eastAsia="Times New Roman" w:hAnsi="Times New Roman" w:cs="Times New Roman"/>
          <w:sz w:val="24"/>
          <w:szCs w:val="24"/>
        </w:rPr>
        <w:t>’, and be men like our fathers before us.”</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Being men involved not only upholding the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tradition of </w:t>
      </w:r>
      <w:proofErr w:type="spellStart"/>
      <w:r w:rsidRPr="00E82A33">
        <w:rPr>
          <w:rFonts w:ascii="Times New Roman" w:eastAsia="Times New Roman" w:hAnsi="Times New Roman" w:cs="Times New Roman"/>
          <w:sz w:val="24"/>
          <w:szCs w:val="24"/>
        </w:rPr>
        <w:t>valour</w:t>
      </w:r>
      <w:proofErr w:type="spellEnd"/>
      <w:r w:rsidRPr="00E82A33">
        <w:rPr>
          <w:rFonts w:ascii="Times New Roman" w:eastAsia="Times New Roman" w:hAnsi="Times New Roman" w:cs="Times New Roman"/>
          <w:sz w:val="24"/>
          <w:szCs w:val="24"/>
        </w:rPr>
        <w:t xml:space="preserve"> in battle but also deploying their intellectual power when dealing with their British protagonists.</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Howell the Resident, mindful of the intellectual prowess of the </w:t>
      </w:r>
      <w:proofErr w:type="spellStart"/>
      <w:r w:rsidRPr="00E82A33">
        <w:rPr>
          <w:rFonts w:ascii="Times New Roman" w:eastAsia="Times New Roman" w:hAnsi="Times New Roman" w:cs="Times New Roman"/>
          <w:sz w:val="24"/>
          <w:szCs w:val="24"/>
        </w:rPr>
        <w:t>Pakhtuns</w:t>
      </w:r>
      <w:proofErr w:type="spellEnd"/>
      <w:r w:rsidRPr="00E82A33">
        <w:rPr>
          <w:rFonts w:ascii="Times New Roman" w:eastAsia="Times New Roman" w:hAnsi="Times New Roman" w:cs="Times New Roman"/>
          <w:sz w:val="24"/>
          <w:szCs w:val="24"/>
        </w:rPr>
        <w:t xml:space="preserve">, combined with their skill in battle, observes by way of an epitaph to the colonial enterprise in Waziristan, “The </w:t>
      </w:r>
      <w:proofErr w:type="spellStart"/>
      <w:r w:rsidRPr="00E82A33">
        <w:rPr>
          <w:rFonts w:ascii="Times New Roman" w:eastAsia="Times New Roman" w:hAnsi="Times New Roman" w:cs="Times New Roman"/>
          <w:sz w:val="24"/>
          <w:szCs w:val="24"/>
        </w:rPr>
        <w:t>Mahsud</w:t>
      </w:r>
      <w:proofErr w:type="spellEnd"/>
      <w:r w:rsidRPr="00E82A33">
        <w:rPr>
          <w:rFonts w:ascii="Times New Roman" w:eastAsia="Times New Roman" w:hAnsi="Times New Roman" w:cs="Times New Roman"/>
          <w:sz w:val="24"/>
          <w:szCs w:val="24"/>
        </w:rPr>
        <w:t xml:space="preserve"> </w:t>
      </w:r>
      <w:proofErr w:type="spellStart"/>
      <w:r w:rsidRPr="00E82A33">
        <w:rPr>
          <w:rFonts w:ascii="Times New Roman" w:eastAsia="Times New Roman" w:hAnsi="Times New Roman" w:cs="Times New Roman"/>
          <w:sz w:val="24"/>
          <w:szCs w:val="24"/>
        </w:rPr>
        <w:t>colonisation</w:t>
      </w:r>
      <w:proofErr w:type="spellEnd"/>
      <w:r w:rsidRPr="00E82A33">
        <w:rPr>
          <w:rFonts w:ascii="Times New Roman" w:eastAsia="Times New Roman" w:hAnsi="Times New Roman" w:cs="Times New Roman"/>
          <w:sz w:val="24"/>
          <w:szCs w:val="24"/>
        </w:rPr>
        <w:t xml:space="preserve"> scheme continued to be a failure and, by the standards of those times, a costly failure.” He then analyses the colonial failure to subjugate the </w:t>
      </w:r>
      <w:proofErr w:type="spellStart"/>
      <w:r w:rsidRPr="00E82A33">
        <w:rPr>
          <w:rFonts w:ascii="Times New Roman" w:eastAsia="Times New Roman" w:hAnsi="Times New Roman" w:cs="Times New Roman"/>
          <w:sz w:val="24"/>
          <w:szCs w:val="24"/>
        </w:rPr>
        <w:t>Mahsuds</w:t>
      </w:r>
      <w:proofErr w:type="spellEnd"/>
      <w:r w:rsidRPr="00E82A33">
        <w:rPr>
          <w:rFonts w:ascii="Times New Roman" w:eastAsia="Times New Roman" w:hAnsi="Times New Roman" w:cs="Times New Roman"/>
          <w:sz w:val="24"/>
          <w:szCs w:val="24"/>
        </w:rPr>
        <w:t xml:space="preserve">, and one of the reasons he proffers, is their power of intellectual argument: “The </w:t>
      </w:r>
      <w:proofErr w:type="spellStart"/>
      <w:r w:rsidRPr="00E82A33">
        <w:rPr>
          <w:rFonts w:ascii="Times New Roman" w:eastAsia="Times New Roman" w:hAnsi="Times New Roman" w:cs="Times New Roman"/>
          <w:sz w:val="24"/>
          <w:szCs w:val="24"/>
        </w:rPr>
        <w:t>Mahsud</w:t>
      </w:r>
      <w:proofErr w:type="spellEnd"/>
      <w:r w:rsidRPr="00E82A33">
        <w:rPr>
          <w:rFonts w:ascii="Times New Roman" w:eastAsia="Times New Roman" w:hAnsi="Times New Roman" w:cs="Times New Roman"/>
          <w:sz w:val="24"/>
          <w:szCs w:val="24"/>
        </w:rPr>
        <w:t xml:space="preserve"> being still </w:t>
      </w:r>
      <w:proofErr w:type="spellStart"/>
      <w:r w:rsidRPr="00E82A33">
        <w:rPr>
          <w:rFonts w:ascii="Times New Roman" w:eastAsia="Times New Roman" w:hAnsi="Times New Roman" w:cs="Times New Roman"/>
          <w:sz w:val="24"/>
          <w:szCs w:val="24"/>
        </w:rPr>
        <w:t>unsubjugated</w:t>
      </w:r>
      <w:proofErr w:type="spellEnd"/>
      <w:r w:rsidRPr="00E82A33">
        <w:rPr>
          <w:rFonts w:ascii="Times New Roman" w:eastAsia="Times New Roman" w:hAnsi="Times New Roman" w:cs="Times New Roman"/>
          <w:sz w:val="24"/>
          <w:szCs w:val="24"/>
        </w:rPr>
        <w:t>, it falls next to consider the other reasons which make him no less difficult to deal with on planes other than that of force… his amazing plausibility in argument, such as would excite the envy of an Athenian demagogue.”</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The tribal tradition of equality was so deeply rooted in the consciousness of the </w:t>
      </w:r>
      <w:proofErr w:type="spellStart"/>
      <w:r w:rsidRPr="00E82A33">
        <w:rPr>
          <w:rFonts w:ascii="Times New Roman" w:eastAsia="Times New Roman" w:hAnsi="Times New Roman" w:cs="Times New Roman"/>
          <w:sz w:val="24"/>
          <w:szCs w:val="24"/>
        </w:rPr>
        <w:t>Pakhtuns</w:t>
      </w:r>
      <w:proofErr w:type="spellEnd"/>
      <w:r w:rsidRPr="00E82A33">
        <w:rPr>
          <w:rFonts w:ascii="Times New Roman" w:eastAsia="Times New Roman" w:hAnsi="Times New Roman" w:cs="Times New Roman"/>
          <w:sz w:val="24"/>
          <w:szCs w:val="24"/>
        </w:rPr>
        <w:t xml:space="preserve"> that this norm was brought to bear in dealing with the British, without regard for the consequences. Howell in the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 xml:space="preserve"> notes this trait with grudging respect, “The famous </w:t>
      </w:r>
      <w:proofErr w:type="spellStart"/>
      <w:r w:rsidRPr="00E82A33">
        <w:rPr>
          <w:rFonts w:ascii="Times New Roman" w:eastAsia="Times New Roman" w:hAnsi="Times New Roman" w:cs="Times New Roman"/>
          <w:sz w:val="24"/>
          <w:szCs w:val="24"/>
        </w:rPr>
        <w:t>Jaggar</w:t>
      </w:r>
      <w:proofErr w:type="spellEnd"/>
      <w:r w:rsidRPr="00E82A33">
        <w:rPr>
          <w:rFonts w:ascii="Times New Roman" w:eastAsia="Times New Roman" w:hAnsi="Times New Roman" w:cs="Times New Roman"/>
          <w:sz w:val="24"/>
          <w:szCs w:val="24"/>
        </w:rPr>
        <w:t xml:space="preserve">, Abdul </w:t>
      </w:r>
      <w:proofErr w:type="spellStart"/>
      <w:r w:rsidRPr="00E82A33">
        <w:rPr>
          <w:rFonts w:ascii="Times New Roman" w:eastAsia="Times New Roman" w:hAnsi="Times New Roman" w:cs="Times New Roman"/>
          <w:sz w:val="24"/>
          <w:szCs w:val="24"/>
        </w:rPr>
        <w:t>Rehman</w:t>
      </w:r>
      <w:proofErr w:type="spellEnd"/>
      <w:r w:rsidRPr="00E82A33">
        <w:rPr>
          <w:rFonts w:ascii="Times New Roman" w:eastAsia="Times New Roman" w:hAnsi="Times New Roman" w:cs="Times New Roman"/>
          <w:sz w:val="24"/>
          <w:szCs w:val="24"/>
        </w:rPr>
        <w:t xml:space="preserve"> </w:t>
      </w:r>
      <w:proofErr w:type="spellStart"/>
      <w:r w:rsidRPr="00E82A33">
        <w:rPr>
          <w:rFonts w:ascii="Times New Roman" w:eastAsia="Times New Roman" w:hAnsi="Times New Roman" w:cs="Times New Roman"/>
          <w:sz w:val="24"/>
          <w:szCs w:val="24"/>
        </w:rPr>
        <w:t>Khel</w:t>
      </w:r>
      <w:proofErr w:type="spellEnd"/>
      <w:r w:rsidRPr="00E82A33">
        <w:rPr>
          <w:rFonts w:ascii="Times New Roman" w:eastAsia="Times New Roman" w:hAnsi="Times New Roman" w:cs="Times New Roman"/>
          <w:sz w:val="24"/>
          <w:szCs w:val="24"/>
        </w:rPr>
        <w:t>, once said to me, ‘</w:t>
      </w:r>
      <w:proofErr w:type="gramStart"/>
      <w:r w:rsidRPr="00E82A33">
        <w:rPr>
          <w:rFonts w:ascii="Times New Roman" w:eastAsia="Times New Roman" w:hAnsi="Times New Roman" w:cs="Times New Roman"/>
          <w:sz w:val="24"/>
          <w:szCs w:val="24"/>
        </w:rPr>
        <w:t>Let</w:t>
      </w:r>
      <w:proofErr w:type="gramEnd"/>
      <w:r w:rsidRPr="00E82A33">
        <w:rPr>
          <w:rFonts w:ascii="Times New Roman" w:eastAsia="Times New Roman" w:hAnsi="Times New Roman" w:cs="Times New Roman"/>
          <w:sz w:val="24"/>
          <w:szCs w:val="24"/>
        </w:rPr>
        <w:t xml:space="preserve"> it be “field” and blow us all up with cannon or make all eighteen thousand of us </w:t>
      </w:r>
      <w:proofErr w:type="spellStart"/>
      <w:r w:rsidRPr="00E82A33">
        <w:rPr>
          <w:rFonts w:ascii="Times New Roman" w:eastAsia="Times New Roman" w:hAnsi="Times New Roman" w:cs="Times New Roman"/>
          <w:sz w:val="24"/>
          <w:szCs w:val="24"/>
        </w:rPr>
        <w:t>Nawabs</w:t>
      </w:r>
      <w:proofErr w:type="spellEnd"/>
      <w:r w:rsidRPr="00E82A33">
        <w:rPr>
          <w:rFonts w:ascii="Times New Roman" w:eastAsia="Times New Roman" w:hAnsi="Times New Roman" w:cs="Times New Roman"/>
          <w:sz w:val="24"/>
          <w:szCs w:val="24"/>
        </w:rPr>
        <w:t>’.”</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The strength of Howell’s monograph on the </w:t>
      </w:r>
      <w:proofErr w:type="spellStart"/>
      <w:r w:rsidRPr="00E82A33">
        <w:rPr>
          <w:rFonts w:ascii="Times New Roman" w:eastAsia="Times New Roman" w:hAnsi="Times New Roman" w:cs="Times New Roman"/>
          <w:sz w:val="24"/>
          <w:szCs w:val="24"/>
        </w:rPr>
        <w:t>Mahsuds</w:t>
      </w:r>
      <w:proofErr w:type="spellEnd"/>
      <w:r w:rsidRPr="00E82A33">
        <w:rPr>
          <w:rFonts w:ascii="Times New Roman" w:eastAsia="Times New Roman" w:hAnsi="Times New Roman" w:cs="Times New Roman"/>
          <w:sz w:val="24"/>
          <w:szCs w:val="24"/>
        </w:rPr>
        <w:t xml:space="preserve">, as indeed Akbar Ahmed’s introduction to it, lies in the fact that both grasp that “complex of mental attributes,” the consciousness of the </w:t>
      </w:r>
      <w:proofErr w:type="spellStart"/>
      <w:r w:rsidRPr="00E82A33">
        <w:rPr>
          <w:rFonts w:ascii="Times New Roman" w:eastAsia="Times New Roman" w:hAnsi="Times New Roman" w:cs="Times New Roman"/>
          <w:sz w:val="24"/>
          <w:szCs w:val="24"/>
        </w:rPr>
        <w:t>Mahsuds</w:t>
      </w:r>
      <w:proofErr w:type="spellEnd"/>
      <w:r w:rsidRPr="00E82A33">
        <w:rPr>
          <w:rFonts w:ascii="Times New Roman" w:eastAsia="Times New Roman" w:hAnsi="Times New Roman" w:cs="Times New Roman"/>
          <w:sz w:val="24"/>
          <w:szCs w:val="24"/>
        </w:rPr>
        <w:t xml:space="preserve">, that led to courage in the battlefield as much as ingenuity on the negotiating table. These two forms of consciousness cross the bounds of form to give meaning to the metaphor that Akbar has created in juxtaposing </w:t>
      </w:r>
      <w:proofErr w:type="spell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 xml:space="preserve"> with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Akbar S Ahmed in his profound foreword to </w:t>
      </w:r>
      <w:proofErr w:type="spellStart"/>
      <w:proofErr w:type="gram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w:t>
      </w:r>
      <w:proofErr w:type="gramEnd"/>
      <w:r w:rsidRPr="00E82A33">
        <w:rPr>
          <w:rFonts w:ascii="Times New Roman" w:eastAsia="Times New Roman" w:hAnsi="Times New Roman" w:cs="Times New Roman"/>
          <w:sz w:val="24"/>
          <w:szCs w:val="24"/>
        </w:rPr>
        <w:t xml:space="preserve"> notes that, “to know a people, listen to their proverbs and poetry”. One could perhaps add that a people also know themselves through their folklore and their poetry. The literature of a people contains the archetypal images that represent their deepest experience of being in this world. These images are part of what Carl Gustav Jung calls the Collective Unconscious and influence the way a community apprehends the world at any one moment. Hence, they shape the choices through which a people make their own history.</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Sir Olaf </w:t>
      </w:r>
      <w:proofErr w:type="spellStart"/>
      <w:r w:rsidRPr="00E82A33">
        <w:rPr>
          <w:rFonts w:ascii="Times New Roman" w:eastAsia="Times New Roman" w:hAnsi="Times New Roman" w:cs="Times New Roman"/>
          <w:sz w:val="24"/>
          <w:szCs w:val="24"/>
        </w:rPr>
        <w:t>Caroe</w:t>
      </w:r>
      <w:proofErr w:type="spellEnd"/>
      <w:r w:rsidRPr="00E82A33">
        <w:rPr>
          <w:rFonts w:ascii="Times New Roman" w:eastAsia="Times New Roman" w:hAnsi="Times New Roman" w:cs="Times New Roman"/>
          <w:sz w:val="24"/>
          <w:szCs w:val="24"/>
        </w:rPr>
        <w:t xml:space="preserve">, in his preface to the </w:t>
      </w:r>
      <w:proofErr w:type="spell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 xml:space="preserve"> has provided a practical insight into the relationship between the proverbs of the </w:t>
      </w:r>
      <w:proofErr w:type="spellStart"/>
      <w:r w:rsidRPr="00E82A33">
        <w:rPr>
          <w:rFonts w:ascii="Times New Roman" w:eastAsia="Times New Roman" w:hAnsi="Times New Roman" w:cs="Times New Roman"/>
          <w:sz w:val="24"/>
          <w:szCs w:val="24"/>
        </w:rPr>
        <w:t>Pakhtuns</w:t>
      </w:r>
      <w:proofErr w:type="spellEnd"/>
      <w:r w:rsidRPr="00E82A33">
        <w:rPr>
          <w:rFonts w:ascii="Times New Roman" w:eastAsia="Times New Roman" w:hAnsi="Times New Roman" w:cs="Times New Roman"/>
          <w:sz w:val="24"/>
          <w:szCs w:val="24"/>
        </w:rPr>
        <w:t xml:space="preserve"> and the consciousness that influences their interactions with others. </w:t>
      </w:r>
      <w:proofErr w:type="spellStart"/>
      <w:r w:rsidRPr="00E82A33">
        <w:rPr>
          <w:rFonts w:ascii="Times New Roman" w:eastAsia="Times New Roman" w:hAnsi="Times New Roman" w:cs="Times New Roman"/>
          <w:sz w:val="24"/>
          <w:szCs w:val="24"/>
        </w:rPr>
        <w:t>Caroe</w:t>
      </w:r>
      <w:proofErr w:type="spellEnd"/>
      <w:r w:rsidRPr="00E82A33">
        <w:rPr>
          <w:rFonts w:ascii="Times New Roman" w:eastAsia="Times New Roman" w:hAnsi="Times New Roman" w:cs="Times New Roman"/>
          <w:sz w:val="24"/>
          <w:szCs w:val="24"/>
        </w:rPr>
        <w:t xml:space="preserve"> learned from his Pashto language teacher, </w:t>
      </w:r>
      <w:proofErr w:type="spellStart"/>
      <w:r w:rsidRPr="00E82A33">
        <w:rPr>
          <w:rFonts w:ascii="Times New Roman" w:eastAsia="Times New Roman" w:hAnsi="Times New Roman" w:cs="Times New Roman"/>
          <w:sz w:val="24"/>
          <w:szCs w:val="24"/>
        </w:rPr>
        <w:t>Qazi</w:t>
      </w:r>
      <w:proofErr w:type="spellEnd"/>
      <w:r w:rsidRPr="00E82A33">
        <w:rPr>
          <w:rFonts w:ascii="Times New Roman" w:eastAsia="Times New Roman" w:hAnsi="Times New Roman" w:cs="Times New Roman"/>
          <w:sz w:val="24"/>
          <w:szCs w:val="24"/>
        </w:rPr>
        <w:t xml:space="preserve"> </w:t>
      </w:r>
      <w:proofErr w:type="spellStart"/>
      <w:r w:rsidRPr="00E82A33">
        <w:rPr>
          <w:rFonts w:ascii="Times New Roman" w:eastAsia="Times New Roman" w:hAnsi="Times New Roman" w:cs="Times New Roman"/>
          <w:sz w:val="24"/>
          <w:szCs w:val="24"/>
        </w:rPr>
        <w:t>Rahimullah</w:t>
      </w:r>
      <w:proofErr w:type="spellEnd"/>
      <w:r w:rsidRPr="00E82A33">
        <w:rPr>
          <w:rFonts w:ascii="Times New Roman" w:eastAsia="Times New Roman" w:hAnsi="Times New Roman" w:cs="Times New Roman"/>
          <w:sz w:val="24"/>
          <w:szCs w:val="24"/>
        </w:rPr>
        <w:t xml:space="preserve"> of </w:t>
      </w:r>
      <w:proofErr w:type="spellStart"/>
      <w:r w:rsidRPr="00E82A33">
        <w:rPr>
          <w:rFonts w:ascii="Times New Roman" w:eastAsia="Times New Roman" w:hAnsi="Times New Roman" w:cs="Times New Roman"/>
          <w:sz w:val="24"/>
          <w:szCs w:val="24"/>
        </w:rPr>
        <w:t>Abdara</w:t>
      </w:r>
      <w:proofErr w:type="spellEnd"/>
      <w:r w:rsidRPr="00E82A33">
        <w:rPr>
          <w:rFonts w:ascii="Times New Roman" w:eastAsia="Times New Roman" w:hAnsi="Times New Roman" w:cs="Times New Roman"/>
          <w:sz w:val="24"/>
          <w:szCs w:val="24"/>
        </w:rPr>
        <w:t xml:space="preserve">, that “. . . an ability to quote the apt </w:t>
      </w:r>
      <w:proofErr w:type="spellStart"/>
      <w:r w:rsidRPr="00E82A33">
        <w:rPr>
          <w:rFonts w:ascii="Times New Roman" w:eastAsia="Times New Roman" w:hAnsi="Times New Roman" w:cs="Times New Roman"/>
          <w:sz w:val="24"/>
          <w:szCs w:val="24"/>
        </w:rPr>
        <w:t>matal</w:t>
      </w:r>
      <w:proofErr w:type="spellEnd"/>
      <w:r w:rsidRPr="00E82A33">
        <w:rPr>
          <w:rFonts w:ascii="Times New Roman" w:eastAsia="Times New Roman" w:hAnsi="Times New Roman" w:cs="Times New Roman"/>
          <w:sz w:val="24"/>
          <w:szCs w:val="24"/>
        </w:rPr>
        <w:t xml:space="preserve">–proverb is one way to the heart of the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Sir Olaf experienced the validity of his teacher’s observation when facing an angry </w:t>
      </w:r>
      <w:proofErr w:type="spellStart"/>
      <w:r w:rsidRPr="00E82A33">
        <w:rPr>
          <w:rFonts w:ascii="Times New Roman" w:eastAsia="Times New Roman" w:hAnsi="Times New Roman" w:cs="Times New Roman"/>
          <w:sz w:val="24"/>
          <w:szCs w:val="24"/>
        </w:rPr>
        <w:t>Mohmand</w:t>
      </w:r>
      <w:proofErr w:type="spellEnd"/>
      <w:r w:rsidRPr="00E82A33">
        <w:rPr>
          <w:rFonts w:ascii="Times New Roman" w:eastAsia="Times New Roman" w:hAnsi="Times New Roman" w:cs="Times New Roman"/>
          <w:sz w:val="24"/>
          <w:szCs w:val="24"/>
        </w:rPr>
        <w:t xml:space="preserve"> </w:t>
      </w:r>
      <w:proofErr w:type="spellStart"/>
      <w:r w:rsidRPr="00E82A33">
        <w:rPr>
          <w:rFonts w:ascii="Times New Roman" w:eastAsia="Times New Roman" w:hAnsi="Times New Roman" w:cs="Times New Roman"/>
          <w:sz w:val="24"/>
          <w:szCs w:val="24"/>
        </w:rPr>
        <w:t>Jirga</w:t>
      </w:r>
      <w:proofErr w:type="spellEnd"/>
      <w:r w:rsidRPr="00E82A33">
        <w:rPr>
          <w:rFonts w:ascii="Times New Roman" w:eastAsia="Times New Roman" w:hAnsi="Times New Roman" w:cs="Times New Roman"/>
          <w:sz w:val="24"/>
          <w:szCs w:val="24"/>
        </w:rPr>
        <w:t xml:space="preserve"> at </w:t>
      </w:r>
      <w:proofErr w:type="spellStart"/>
      <w:r w:rsidRPr="00E82A33">
        <w:rPr>
          <w:rFonts w:ascii="Times New Roman" w:eastAsia="Times New Roman" w:hAnsi="Times New Roman" w:cs="Times New Roman"/>
          <w:sz w:val="24"/>
          <w:szCs w:val="24"/>
        </w:rPr>
        <w:t>Shabqadar</w:t>
      </w:r>
      <w:proofErr w:type="spellEnd"/>
      <w:r w:rsidRPr="00E82A33">
        <w:rPr>
          <w:rFonts w:ascii="Times New Roman" w:eastAsia="Times New Roman" w:hAnsi="Times New Roman" w:cs="Times New Roman"/>
          <w:sz w:val="24"/>
          <w:szCs w:val="24"/>
        </w:rPr>
        <w:t>. He noticed that their scowls turned into smiles when reminded of the Pashto proverb, “…patience is bitter, but its fruit is sweet.”</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Akbar Ahmed has gone into the depth of the proverbs. He has compiled and brought out their universal significance by quoting similar proverbs from world literature. For example, the proverb, “God in the mouth, but theft in the heart”, is remarkably similar to Akbar’s quote from </w:t>
      </w:r>
      <w:r w:rsidRPr="00E82A33">
        <w:rPr>
          <w:rFonts w:ascii="Times New Roman" w:eastAsia="Times New Roman" w:hAnsi="Times New Roman" w:cs="Times New Roman"/>
          <w:sz w:val="24"/>
          <w:szCs w:val="24"/>
        </w:rPr>
        <w:lastRenderedPageBreak/>
        <w:t>Shakespeare, “A fair face, a foul heart”. Again, the Pashto proverb, “One ear of corn in the hand is better than a pannier full a year later”, parallels the quote from Cervantes, “A bird in hand is better than two in the bush”.</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The significance of our present actions becomes apparent only in the future, when they merge into a past that is irredeemable. This is expressed in the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proverb, “Water that has passed through the dyke will not return”. Akbar finds an echo of this truth in Omar Khayyam: The past cannot be recalled</w:t>
      </w:r>
      <w:proofErr w:type="gramStart"/>
      <w:r w:rsidRPr="00E82A33">
        <w:rPr>
          <w:rFonts w:ascii="Times New Roman" w:eastAsia="Times New Roman" w:hAnsi="Times New Roman" w:cs="Times New Roman"/>
          <w:sz w:val="24"/>
          <w:szCs w:val="24"/>
        </w:rPr>
        <w:t>./</w:t>
      </w:r>
      <w:proofErr w:type="gramEnd"/>
      <w:r w:rsidRPr="00E82A33">
        <w:rPr>
          <w:rFonts w:ascii="Times New Roman" w:eastAsia="Times New Roman" w:hAnsi="Times New Roman" w:cs="Times New Roman"/>
          <w:sz w:val="24"/>
          <w:szCs w:val="24"/>
        </w:rPr>
        <w:t>One thing is certain, that life flies;/ One thing is certain, and the rest is lies</w:t>
      </w:r>
      <w:proofErr w:type="gramStart"/>
      <w:r w:rsidRPr="00E82A33">
        <w:rPr>
          <w:rFonts w:ascii="Times New Roman" w:eastAsia="Times New Roman" w:hAnsi="Times New Roman" w:cs="Times New Roman"/>
          <w:sz w:val="24"/>
          <w:szCs w:val="24"/>
        </w:rPr>
        <w:t>;/</w:t>
      </w:r>
      <w:proofErr w:type="gramEnd"/>
      <w:r w:rsidRPr="00E82A33">
        <w:rPr>
          <w:rFonts w:ascii="Times New Roman" w:eastAsia="Times New Roman" w:hAnsi="Times New Roman" w:cs="Times New Roman"/>
          <w:sz w:val="24"/>
          <w:szCs w:val="24"/>
        </w:rPr>
        <w:t xml:space="preserve"> The flower that once has blown forever dies.</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The universal nature of the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proverbs in </w:t>
      </w:r>
      <w:proofErr w:type="spell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 xml:space="preserve"> that Akbar Ahmed’s scholarship has brought out has perhaps another implication. This is to do with the subject-object relationship. Could it be suggested that our consciousness is the means through which humans integrate their observations, memories and imagination to experience the world. It is a particular way of knowing and while being uniquely subjective, can be validated by other human subjects. Hence, Hegel’s view that objectivity is subjectivity universalized. The undeniable similarity in the proverbs of different cultures across the world provides evidence for this proposition.</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Finally, there is the question of our relationship with the heart and the existential choices based on this relationship. Consider the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proverb, “Where your heart goes, there your feet will go”. This is the thought of a community that is linked with the heart. What then is the meaning of the heart which beckons us and gives direction to our </w:t>
      </w:r>
      <w:proofErr w:type="gramStart"/>
      <w:r w:rsidRPr="00E82A33">
        <w:rPr>
          <w:rFonts w:ascii="Times New Roman" w:eastAsia="Times New Roman" w:hAnsi="Times New Roman" w:cs="Times New Roman"/>
          <w:sz w:val="24"/>
          <w:szCs w:val="24"/>
        </w:rPr>
        <w:t>journey.</w:t>
      </w:r>
      <w:proofErr w:type="gramEnd"/>
      <w:r w:rsidRPr="00E82A33">
        <w:rPr>
          <w:rFonts w:ascii="Times New Roman" w:eastAsia="Times New Roman" w:hAnsi="Times New Roman" w:cs="Times New Roman"/>
          <w:sz w:val="24"/>
          <w:szCs w:val="24"/>
        </w:rPr>
        <w:t xml:space="preserve"> Martin Lings, the famous Islamic scholar and Sufi </w:t>
      </w:r>
      <w:proofErr w:type="spellStart"/>
      <w:r w:rsidRPr="00E82A33">
        <w:rPr>
          <w:rFonts w:ascii="Times New Roman" w:eastAsia="Times New Roman" w:hAnsi="Times New Roman" w:cs="Times New Roman"/>
          <w:sz w:val="24"/>
          <w:szCs w:val="24"/>
        </w:rPr>
        <w:t>Shaykh</w:t>
      </w:r>
      <w:proofErr w:type="spellEnd"/>
      <w:r w:rsidRPr="00E82A33">
        <w:rPr>
          <w:rFonts w:ascii="Times New Roman" w:eastAsia="Times New Roman" w:hAnsi="Times New Roman" w:cs="Times New Roman"/>
          <w:sz w:val="24"/>
          <w:szCs w:val="24"/>
        </w:rPr>
        <w:t xml:space="preserve">, has pointed out that the heart is not just the organ by that name, but the centre of our consciousness. In both the Western and Eastern intellectual traditions, he argues, the “heart is the instrument of experiencing the transcendent”. </w:t>
      </w:r>
      <w:proofErr w:type="spellStart"/>
      <w:r w:rsidRPr="00E82A33">
        <w:rPr>
          <w:rFonts w:ascii="Times New Roman" w:eastAsia="Times New Roman" w:hAnsi="Times New Roman" w:cs="Times New Roman"/>
          <w:sz w:val="24"/>
          <w:szCs w:val="24"/>
        </w:rPr>
        <w:t>Shaykh</w:t>
      </w:r>
      <w:proofErr w:type="spellEnd"/>
      <w:r w:rsidRPr="00E82A33">
        <w:rPr>
          <w:rFonts w:ascii="Times New Roman" w:eastAsia="Times New Roman" w:hAnsi="Times New Roman" w:cs="Times New Roman"/>
          <w:sz w:val="24"/>
          <w:szCs w:val="24"/>
        </w:rPr>
        <w:t xml:space="preserve">, Professor </w:t>
      </w:r>
      <w:proofErr w:type="spellStart"/>
      <w:r w:rsidRPr="00E82A33">
        <w:rPr>
          <w:rFonts w:ascii="Times New Roman" w:eastAsia="Times New Roman" w:hAnsi="Times New Roman" w:cs="Times New Roman"/>
          <w:sz w:val="24"/>
          <w:szCs w:val="24"/>
        </w:rPr>
        <w:t>Hossein</w:t>
      </w:r>
      <w:proofErr w:type="spellEnd"/>
      <w:r w:rsidRPr="00E82A33">
        <w:rPr>
          <w:rFonts w:ascii="Times New Roman" w:eastAsia="Times New Roman" w:hAnsi="Times New Roman" w:cs="Times New Roman"/>
          <w:sz w:val="24"/>
          <w:szCs w:val="24"/>
        </w:rPr>
        <w:t xml:space="preserve"> Nasr, suggests that the heart is the “site where the human and the divine meet”. He argues that the centrality of the heart to the human state is pointed out in the Bible as well as the Quran and both speak of “heart-knowledge”.</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In Judaism too, the heart is associated with the inner soul of man. The idea of combining reason with our faculty of experiencing higher truths in a direct and unmediated </w:t>
      </w:r>
      <w:proofErr w:type="gramStart"/>
      <w:r w:rsidRPr="00E82A33">
        <w:rPr>
          <w:rFonts w:ascii="Times New Roman" w:eastAsia="Times New Roman" w:hAnsi="Times New Roman" w:cs="Times New Roman"/>
          <w:sz w:val="24"/>
          <w:szCs w:val="24"/>
        </w:rPr>
        <w:t>fashion,</w:t>
      </w:r>
      <w:proofErr w:type="gramEnd"/>
      <w:r w:rsidRPr="00E82A33">
        <w:rPr>
          <w:rFonts w:ascii="Times New Roman" w:eastAsia="Times New Roman" w:hAnsi="Times New Roman" w:cs="Times New Roman"/>
          <w:sz w:val="24"/>
          <w:szCs w:val="24"/>
        </w:rPr>
        <w:t xml:space="preserve"> is present in all the major intellectual traditions of the world.</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So, the </w:t>
      </w:r>
      <w:proofErr w:type="spellStart"/>
      <w:r w:rsidRPr="00E82A33">
        <w:rPr>
          <w:rFonts w:ascii="Times New Roman" w:eastAsia="Times New Roman" w:hAnsi="Times New Roman" w:cs="Times New Roman"/>
          <w:sz w:val="24"/>
          <w:szCs w:val="24"/>
        </w:rPr>
        <w:t>Pakhtun</w:t>
      </w:r>
      <w:proofErr w:type="spellEnd"/>
      <w:r w:rsidRPr="00E82A33">
        <w:rPr>
          <w:rFonts w:ascii="Times New Roman" w:eastAsia="Times New Roman" w:hAnsi="Times New Roman" w:cs="Times New Roman"/>
          <w:sz w:val="24"/>
          <w:szCs w:val="24"/>
        </w:rPr>
        <w:t xml:space="preserve"> wisdom of the feet following the call of the heart forms part of the perennial intellectual tradition. By contrast, the post-enlightenment Western materialist tradition excludes the possibility of experiencing the transcendent and hence divorces knowledge from the heart.</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 xml:space="preserve">Unmindful of heart knowledge, the colonial conception of power as control was devoid of compassion. Within that framework, power was used to manipulate minds and oppress societies. But the </w:t>
      </w:r>
      <w:proofErr w:type="spellStart"/>
      <w:r w:rsidRPr="00E82A33">
        <w:rPr>
          <w:rFonts w:ascii="Times New Roman" w:eastAsia="Times New Roman" w:hAnsi="Times New Roman" w:cs="Times New Roman"/>
          <w:sz w:val="24"/>
          <w:szCs w:val="24"/>
        </w:rPr>
        <w:t>Pakhtuns</w:t>
      </w:r>
      <w:proofErr w:type="spellEnd"/>
      <w:r w:rsidRPr="00E82A33">
        <w:rPr>
          <w:rFonts w:ascii="Times New Roman" w:eastAsia="Times New Roman" w:hAnsi="Times New Roman" w:cs="Times New Roman"/>
          <w:sz w:val="24"/>
          <w:szCs w:val="24"/>
        </w:rPr>
        <w:t xml:space="preserve"> resisted </w:t>
      </w:r>
      <w:proofErr w:type="spellStart"/>
      <w:r w:rsidRPr="00E82A33">
        <w:rPr>
          <w:rFonts w:ascii="Times New Roman" w:eastAsia="Times New Roman" w:hAnsi="Times New Roman" w:cs="Times New Roman"/>
          <w:sz w:val="24"/>
          <w:szCs w:val="24"/>
        </w:rPr>
        <w:t>colonisation</w:t>
      </w:r>
      <w:proofErr w:type="spellEnd"/>
      <w:r w:rsidRPr="00E82A33">
        <w:rPr>
          <w:rFonts w:ascii="Times New Roman" w:eastAsia="Times New Roman" w:hAnsi="Times New Roman" w:cs="Times New Roman"/>
          <w:sz w:val="24"/>
          <w:szCs w:val="24"/>
        </w:rPr>
        <w:t xml:space="preserve"> with the strength of the arm and wisdom of the heart. This truth emerges with compelling clarity in Akbar Ahmed’s powerful presentation of the </w:t>
      </w:r>
      <w:proofErr w:type="spellStart"/>
      <w:r w:rsidRPr="00E82A33">
        <w:rPr>
          <w:rFonts w:ascii="Times New Roman" w:eastAsia="Times New Roman" w:hAnsi="Times New Roman" w:cs="Times New Roman"/>
          <w:sz w:val="24"/>
          <w:szCs w:val="24"/>
        </w:rPr>
        <w:t>Mataloona</w:t>
      </w:r>
      <w:proofErr w:type="spellEnd"/>
      <w:r w:rsidRPr="00E82A33">
        <w:rPr>
          <w:rFonts w:ascii="Times New Roman" w:eastAsia="Times New Roman" w:hAnsi="Times New Roman" w:cs="Times New Roman"/>
          <w:sz w:val="24"/>
          <w:szCs w:val="24"/>
        </w:rPr>
        <w:t xml:space="preserve"> and the </w:t>
      </w:r>
      <w:proofErr w:type="spellStart"/>
      <w:r w:rsidRPr="00E82A33">
        <w:rPr>
          <w:rFonts w:ascii="Times New Roman" w:eastAsia="Times New Roman" w:hAnsi="Times New Roman" w:cs="Times New Roman"/>
          <w:sz w:val="24"/>
          <w:szCs w:val="24"/>
        </w:rPr>
        <w:t>Mizh</w:t>
      </w:r>
      <w:proofErr w:type="spellEnd"/>
      <w:r w:rsidRPr="00E82A33">
        <w:rPr>
          <w:rFonts w:ascii="Times New Roman" w:eastAsia="Times New Roman" w:hAnsi="Times New Roman" w:cs="Times New Roman"/>
          <w:sz w:val="24"/>
          <w:szCs w:val="24"/>
        </w:rPr>
        <w:t>.</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The writer is a dean at the Information Technology University Lahore.</w:t>
      </w:r>
    </w:p>
    <w:p w:rsidR="00E82A33" w:rsidRPr="00E82A33" w:rsidRDefault="00E82A33" w:rsidP="00E82A33">
      <w:pPr>
        <w:spacing w:before="100" w:beforeAutospacing="1" w:after="100" w:afterAutospacing="1" w:line="240" w:lineRule="auto"/>
        <w:rPr>
          <w:rFonts w:ascii="Times New Roman" w:eastAsia="Times New Roman" w:hAnsi="Times New Roman" w:cs="Times New Roman"/>
          <w:sz w:val="24"/>
          <w:szCs w:val="24"/>
        </w:rPr>
      </w:pPr>
      <w:r w:rsidRPr="00E82A33">
        <w:rPr>
          <w:rFonts w:ascii="Times New Roman" w:eastAsia="Times New Roman" w:hAnsi="Times New Roman" w:cs="Times New Roman"/>
          <w:sz w:val="24"/>
          <w:szCs w:val="24"/>
        </w:rPr>
        <w:t>Email: akmal.hussain@itu.edu.pk</w:t>
      </w:r>
    </w:p>
    <w:p w:rsidR="00285143" w:rsidRDefault="00285143"/>
    <w:sectPr w:rsidR="00285143" w:rsidSect="002851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067"/>
    <w:multiLevelType w:val="multilevel"/>
    <w:tmpl w:val="C4AE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D0F52"/>
    <w:multiLevelType w:val="multilevel"/>
    <w:tmpl w:val="F2F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2A33"/>
    <w:rsid w:val="00285143"/>
    <w:rsid w:val="00E82A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3"/>
  </w:style>
  <w:style w:type="paragraph" w:styleId="Heading1">
    <w:name w:val="heading 1"/>
    <w:basedOn w:val="Normal"/>
    <w:link w:val="Heading1Char"/>
    <w:uiPriority w:val="9"/>
    <w:qFormat/>
    <w:rsid w:val="00E82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A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2A33"/>
    <w:rPr>
      <w:color w:val="0000FF"/>
      <w:u w:val="single"/>
    </w:rPr>
  </w:style>
  <w:style w:type="character" w:customStyle="1" w:styleId="authorfullname">
    <w:name w:val="authorfullname"/>
    <w:basedOn w:val="DefaultParagraphFont"/>
    <w:rsid w:val="00E82A33"/>
  </w:style>
  <w:style w:type="paragraph" w:styleId="NormalWeb">
    <w:name w:val="Normal (Web)"/>
    <w:basedOn w:val="Normal"/>
    <w:uiPriority w:val="99"/>
    <w:semiHidden/>
    <w:unhideWhenUsed/>
    <w:rsid w:val="00E82A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565145">
      <w:bodyDiv w:val="1"/>
      <w:marLeft w:val="0"/>
      <w:marRight w:val="0"/>
      <w:marTop w:val="0"/>
      <w:marBottom w:val="0"/>
      <w:divBdr>
        <w:top w:val="none" w:sz="0" w:space="0" w:color="auto"/>
        <w:left w:val="none" w:sz="0" w:space="0" w:color="auto"/>
        <w:bottom w:val="none" w:sz="0" w:space="0" w:color="auto"/>
        <w:right w:val="none" w:sz="0" w:space="0" w:color="auto"/>
      </w:divBdr>
      <w:divsChild>
        <w:div w:id="226652254">
          <w:marLeft w:val="0"/>
          <w:marRight w:val="0"/>
          <w:marTop w:val="0"/>
          <w:marBottom w:val="0"/>
          <w:divBdr>
            <w:top w:val="none" w:sz="0" w:space="0" w:color="auto"/>
            <w:left w:val="none" w:sz="0" w:space="0" w:color="auto"/>
            <w:bottom w:val="none" w:sz="0" w:space="0" w:color="auto"/>
            <w:right w:val="none" w:sz="0" w:space="0" w:color="auto"/>
          </w:divBdr>
          <w:divsChild>
            <w:div w:id="1110007344">
              <w:marLeft w:val="0"/>
              <w:marRight w:val="0"/>
              <w:marTop w:val="0"/>
              <w:marBottom w:val="0"/>
              <w:divBdr>
                <w:top w:val="none" w:sz="0" w:space="0" w:color="auto"/>
                <w:left w:val="none" w:sz="0" w:space="0" w:color="auto"/>
                <w:bottom w:val="none" w:sz="0" w:space="0" w:color="auto"/>
                <w:right w:val="none" w:sz="0" w:space="0" w:color="auto"/>
              </w:divBdr>
              <w:divsChild>
                <w:div w:id="1320962660">
                  <w:marLeft w:val="0"/>
                  <w:marRight w:val="0"/>
                  <w:marTop w:val="0"/>
                  <w:marBottom w:val="0"/>
                  <w:divBdr>
                    <w:top w:val="none" w:sz="0" w:space="0" w:color="auto"/>
                    <w:left w:val="none" w:sz="0" w:space="0" w:color="auto"/>
                    <w:bottom w:val="none" w:sz="0" w:space="0" w:color="auto"/>
                    <w:right w:val="none" w:sz="0" w:space="0" w:color="auto"/>
                  </w:divBdr>
                  <w:divsChild>
                    <w:div w:id="991523853">
                      <w:marLeft w:val="0"/>
                      <w:marRight w:val="0"/>
                      <w:marTop w:val="0"/>
                      <w:marBottom w:val="0"/>
                      <w:divBdr>
                        <w:top w:val="none" w:sz="0" w:space="0" w:color="auto"/>
                        <w:left w:val="none" w:sz="0" w:space="0" w:color="auto"/>
                        <w:bottom w:val="none" w:sz="0" w:space="0" w:color="auto"/>
                        <w:right w:val="none" w:sz="0" w:space="0" w:color="auto"/>
                      </w:divBdr>
                    </w:div>
                  </w:divsChild>
                </w:div>
                <w:div w:id="247614249">
                  <w:marLeft w:val="0"/>
                  <w:marRight w:val="0"/>
                  <w:marTop w:val="0"/>
                  <w:marBottom w:val="0"/>
                  <w:divBdr>
                    <w:top w:val="none" w:sz="0" w:space="0" w:color="auto"/>
                    <w:left w:val="none" w:sz="0" w:space="0" w:color="auto"/>
                    <w:bottom w:val="none" w:sz="0" w:space="0" w:color="auto"/>
                    <w:right w:val="none" w:sz="0" w:space="0" w:color="auto"/>
                  </w:divBdr>
                </w:div>
                <w:div w:id="5942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9665">
          <w:marLeft w:val="0"/>
          <w:marRight w:val="0"/>
          <w:marTop w:val="0"/>
          <w:marBottom w:val="0"/>
          <w:divBdr>
            <w:top w:val="none" w:sz="0" w:space="0" w:color="auto"/>
            <w:left w:val="none" w:sz="0" w:space="0" w:color="auto"/>
            <w:bottom w:val="none" w:sz="0" w:space="0" w:color="auto"/>
            <w:right w:val="none" w:sz="0" w:space="0" w:color="auto"/>
          </w:divBdr>
          <w:divsChild>
            <w:div w:id="293490849">
              <w:marLeft w:val="0"/>
              <w:marRight w:val="0"/>
              <w:marTop w:val="0"/>
              <w:marBottom w:val="0"/>
              <w:divBdr>
                <w:top w:val="none" w:sz="0" w:space="0" w:color="auto"/>
                <w:left w:val="none" w:sz="0" w:space="0" w:color="auto"/>
                <w:bottom w:val="none" w:sz="0" w:space="0" w:color="auto"/>
                <w:right w:val="none" w:sz="0" w:space="0" w:color="auto"/>
              </w:divBdr>
              <w:divsChild>
                <w:div w:id="1785808947">
                  <w:marLeft w:val="0"/>
                  <w:marRight w:val="0"/>
                  <w:marTop w:val="0"/>
                  <w:marBottom w:val="0"/>
                  <w:divBdr>
                    <w:top w:val="none" w:sz="0" w:space="0" w:color="auto"/>
                    <w:left w:val="none" w:sz="0" w:space="0" w:color="auto"/>
                    <w:bottom w:val="none" w:sz="0" w:space="0" w:color="auto"/>
                    <w:right w:val="none" w:sz="0" w:space="0" w:color="auto"/>
                  </w:divBdr>
                </w:div>
                <w:div w:id="1578906989">
                  <w:marLeft w:val="0"/>
                  <w:marRight w:val="0"/>
                  <w:marTop w:val="0"/>
                  <w:marBottom w:val="0"/>
                  <w:divBdr>
                    <w:top w:val="none" w:sz="0" w:space="0" w:color="auto"/>
                    <w:left w:val="none" w:sz="0" w:space="0" w:color="auto"/>
                    <w:bottom w:val="none" w:sz="0" w:space="0" w:color="auto"/>
                    <w:right w:val="none" w:sz="0" w:space="0" w:color="auto"/>
                  </w:divBdr>
                </w:div>
                <w:div w:id="63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8071</Characters>
  <Application>Microsoft Office Word</Application>
  <DocSecurity>0</DocSecurity>
  <Lines>67</Lines>
  <Paragraphs>18</Paragraphs>
  <ScaleCrop>false</ScaleCrop>
  <Company>Grizli777</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2021-04-13T04:49:00Z</dcterms:created>
  <dcterms:modified xsi:type="dcterms:W3CDTF">2021-04-13T04:50:00Z</dcterms:modified>
</cp:coreProperties>
</file>