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BC" w:rsidRPr="00D415BC" w:rsidRDefault="00D415BC" w:rsidP="00D415BC">
      <w:pPr>
        <w:spacing w:before="100" w:beforeAutospacing="1" w:afterAutospacing="1" w:line="240" w:lineRule="auto"/>
        <w:outlineLvl w:val="0"/>
        <w:rPr>
          <w:rFonts w:ascii="Times New Roman" w:eastAsia="Times New Roman" w:hAnsi="Times New Roman" w:cs="Times New Roman"/>
          <w:b/>
          <w:bCs/>
          <w:kern w:val="36"/>
          <w:sz w:val="48"/>
          <w:szCs w:val="48"/>
        </w:rPr>
      </w:pPr>
      <w:r w:rsidRPr="00D415BC">
        <w:rPr>
          <w:rFonts w:ascii="Times New Roman" w:eastAsia="Times New Roman" w:hAnsi="Times New Roman" w:cs="Times New Roman"/>
          <w:b/>
          <w:bCs/>
          <w:kern w:val="36"/>
          <w:sz w:val="48"/>
          <w:szCs w:val="48"/>
        </w:rPr>
        <w:t>Pakistan’s war within</w:t>
      </w:r>
    </w:p>
    <w:p w:rsidR="00D415BC" w:rsidRPr="00D415BC" w:rsidRDefault="00D415BC" w:rsidP="00D415BC">
      <w:pPr>
        <w:spacing w:after="0" w:line="240" w:lineRule="auto"/>
        <w:rPr>
          <w:rFonts w:ascii="Times New Roman" w:eastAsia="Times New Roman" w:hAnsi="Times New Roman" w:cs="Times New Roman"/>
          <w:szCs w:val="24"/>
        </w:rPr>
      </w:pPr>
      <w:proofErr w:type="spellStart"/>
      <w:r w:rsidRPr="00D415BC">
        <w:rPr>
          <w:rFonts w:ascii="Times New Roman" w:eastAsia="Times New Roman" w:hAnsi="Times New Roman" w:cs="Times New Roman"/>
          <w:szCs w:val="24"/>
        </w:rPr>
        <w:t>Yousuf</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Nazar</w:t>
      </w:r>
      <w:proofErr w:type="spellEnd"/>
      <w:r w:rsidRPr="00D415BC">
        <w:rPr>
          <w:rFonts w:ascii="Times New Roman" w:eastAsia="Times New Roman" w:hAnsi="Times New Roman" w:cs="Times New Roman"/>
          <w:szCs w:val="24"/>
        </w:rPr>
        <w:t xml:space="preserve"> </w:t>
      </w:r>
    </w:p>
    <w:p w:rsidR="00D415BC" w:rsidRPr="00D415BC" w:rsidRDefault="00D415BC" w:rsidP="00D415BC">
      <w:pPr>
        <w:spacing w:after="0"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Thursday, Mar 27, 2025</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The </w:t>
      </w:r>
      <w:proofErr w:type="spellStart"/>
      <w:r w:rsidRPr="00D415BC">
        <w:rPr>
          <w:rFonts w:ascii="Times New Roman" w:eastAsia="Times New Roman" w:hAnsi="Times New Roman" w:cs="Times New Roman"/>
          <w:szCs w:val="24"/>
        </w:rPr>
        <w:t>Baloch</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Yakjehti</w:t>
      </w:r>
      <w:proofErr w:type="spellEnd"/>
      <w:r w:rsidRPr="00D415BC">
        <w:rPr>
          <w:rFonts w:ascii="Times New Roman" w:eastAsia="Times New Roman" w:hAnsi="Times New Roman" w:cs="Times New Roman"/>
          <w:szCs w:val="24"/>
        </w:rPr>
        <w:t xml:space="preserve"> Committee (BYC) leader, </w:t>
      </w:r>
      <w:proofErr w:type="spellStart"/>
      <w:r w:rsidRPr="00D415BC">
        <w:rPr>
          <w:rFonts w:ascii="Times New Roman" w:eastAsia="Times New Roman" w:hAnsi="Times New Roman" w:cs="Times New Roman"/>
          <w:szCs w:val="24"/>
        </w:rPr>
        <w:t>Mahrang</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Baloch</w:t>
      </w:r>
      <w:proofErr w:type="spellEnd"/>
      <w:r w:rsidRPr="00D415BC">
        <w:rPr>
          <w:rFonts w:ascii="Times New Roman" w:eastAsia="Times New Roman" w:hAnsi="Times New Roman" w:cs="Times New Roman"/>
          <w:szCs w:val="24"/>
        </w:rPr>
        <w:t xml:space="preserve">, was arrested by Quetta police last week while participating in a protest against police actions. The protest followed the arrests of several individuals, including BYC leaders, and conflicting reports about casualties. The protest also involved relatives of missing persons demanding access to identify bodies brought to Quetta's Civil Hospital, with some reportedly taking corpses from the morgue. </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On March 11, the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Liberation Army (BLA), a separatist group, carried out a brazen hijacking of a passenger train with around 440 passengers in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The attack resulted in the deaths of 31 soldiers, staff and civilians. On March 16, the BLA claimed responsibility for another attack on security forces in </w:t>
      </w:r>
      <w:proofErr w:type="spellStart"/>
      <w:r w:rsidRPr="00D415BC">
        <w:rPr>
          <w:rFonts w:ascii="Times New Roman" w:eastAsia="Times New Roman" w:hAnsi="Times New Roman" w:cs="Times New Roman"/>
          <w:szCs w:val="24"/>
        </w:rPr>
        <w:t>Noshki</w:t>
      </w:r>
      <w:proofErr w:type="spellEnd"/>
      <w:r w:rsidRPr="00D415BC">
        <w:rPr>
          <w:rFonts w:ascii="Times New Roman" w:eastAsia="Times New Roman" w:hAnsi="Times New Roman" w:cs="Times New Roman"/>
          <w:szCs w:val="24"/>
        </w:rPr>
        <w:t>, killing at least five officers and injuring dozens. On March 17, Pakistan lodged a formal protest with Afghanistan over the alleged use of its soil in the train hijacking.</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These recent attacks highlight the escalating threat of terrorism in a nation already grappling with decades of internal conflict. The hijacking is not an isolated event, but a stark reminder of the growing instability fuelled by failed policies, strategic miscalculations and an inability to implement meaningful reform.</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A closed-door meeting of Pakistan’s Parliamentary Committee on National Security (PCNS) resolved to tackle terrorist groups with an “iron hand” amid escalating terrorist incidents nationwide — particularly in Khyber </w:t>
      </w:r>
      <w:proofErr w:type="spellStart"/>
      <w:r w:rsidRPr="00D415BC">
        <w:rPr>
          <w:rFonts w:ascii="Times New Roman" w:eastAsia="Times New Roman" w:hAnsi="Times New Roman" w:cs="Times New Roman"/>
          <w:szCs w:val="24"/>
        </w:rPr>
        <w:t>Pakhtunkhwa</w:t>
      </w:r>
      <w:proofErr w:type="spellEnd"/>
      <w:r w:rsidRPr="00D415BC">
        <w:rPr>
          <w:rFonts w:ascii="Times New Roman" w:eastAsia="Times New Roman" w:hAnsi="Times New Roman" w:cs="Times New Roman"/>
          <w:szCs w:val="24"/>
        </w:rPr>
        <w:t xml:space="preserve"> and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The high-level session on March 18 was attended by Prime Minister </w:t>
      </w:r>
      <w:proofErr w:type="spellStart"/>
      <w:r w:rsidRPr="00D415BC">
        <w:rPr>
          <w:rFonts w:ascii="Times New Roman" w:eastAsia="Times New Roman" w:hAnsi="Times New Roman" w:cs="Times New Roman"/>
          <w:szCs w:val="24"/>
        </w:rPr>
        <w:t>Shehbaz</w:t>
      </w:r>
      <w:proofErr w:type="spellEnd"/>
      <w:r w:rsidRPr="00D415BC">
        <w:rPr>
          <w:rFonts w:ascii="Times New Roman" w:eastAsia="Times New Roman" w:hAnsi="Times New Roman" w:cs="Times New Roman"/>
          <w:szCs w:val="24"/>
        </w:rPr>
        <w:t xml:space="preserve"> Sharif, Chief of Army Staff General </w:t>
      </w:r>
      <w:proofErr w:type="spellStart"/>
      <w:r w:rsidRPr="00D415BC">
        <w:rPr>
          <w:rFonts w:ascii="Times New Roman" w:eastAsia="Times New Roman" w:hAnsi="Times New Roman" w:cs="Times New Roman"/>
          <w:szCs w:val="24"/>
        </w:rPr>
        <w:t>Asim</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Munir</w:t>
      </w:r>
      <w:proofErr w:type="spellEnd"/>
      <w:r w:rsidRPr="00D415BC">
        <w:rPr>
          <w:rFonts w:ascii="Times New Roman" w:eastAsia="Times New Roman" w:hAnsi="Times New Roman" w:cs="Times New Roman"/>
          <w:szCs w:val="24"/>
        </w:rPr>
        <w:t xml:space="preserve">, Director General of Inter-Services Intelligence Lieutenant General </w:t>
      </w:r>
      <w:proofErr w:type="spellStart"/>
      <w:r w:rsidRPr="00D415BC">
        <w:rPr>
          <w:rFonts w:ascii="Times New Roman" w:eastAsia="Times New Roman" w:hAnsi="Times New Roman" w:cs="Times New Roman"/>
          <w:szCs w:val="24"/>
        </w:rPr>
        <w:t>Asim</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Malik</w:t>
      </w:r>
      <w:proofErr w:type="spellEnd"/>
      <w:r w:rsidRPr="00D415BC">
        <w:rPr>
          <w:rFonts w:ascii="Times New Roman" w:eastAsia="Times New Roman" w:hAnsi="Times New Roman" w:cs="Times New Roman"/>
          <w:szCs w:val="24"/>
        </w:rPr>
        <w:t xml:space="preserve">, the chief ministers of all four provinces, and other top officials. Former Prime Minister </w:t>
      </w:r>
      <w:proofErr w:type="spellStart"/>
      <w:r w:rsidRPr="00D415BC">
        <w:rPr>
          <w:rFonts w:ascii="Times New Roman" w:eastAsia="Times New Roman" w:hAnsi="Times New Roman" w:cs="Times New Roman"/>
          <w:szCs w:val="24"/>
        </w:rPr>
        <w:t>Imran</w:t>
      </w:r>
      <w:proofErr w:type="spellEnd"/>
      <w:r w:rsidRPr="00D415BC">
        <w:rPr>
          <w:rFonts w:ascii="Times New Roman" w:eastAsia="Times New Roman" w:hAnsi="Times New Roman" w:cs="Times New Roman"/>
          <w:szCs w:val="24"/>
        </w:rPr>
        <w:t xml:space="preserve"> Khan’s Pakistan </w:t>
      </w:r>
      <w:proofErr w:type="spellStart"/>
      <w:r w:rsidRPr="00D415BC">
        <w:rPr>
          <w:rFonts w:ascii="Times New Roman" w:eastAsia="Times New Roman" w:hAnsi="Times New Roman" w:cs="Times New Roman"/>
          <w:szCs w:val="24"/>
        </w:rPr>
        <w:t>Tehreek</w:t>
      </w:r>
      <w:proofErr w:type="spellEnd"/>
      <w:r w:rsidRPr="00D415BC">
        <w:rPr>
          <w:rFonts w:ascii="Times New Roman" w:eastAsia="Times New Roman" w:hAnsi="Times New Roman" w:cs="Times New Roman"/>
          <w:szCs w:val="24"/>
        </w:rPr>
        <w:t>-e-</w:t>
      </w:r>
      <w:proofErr w:type="spellStart"/>
      <w:r w:rsidRPr="00D415BC">
        <w:rPr>
          <w:rFonts w:ascii="Times New Roman" w:eastAsia="Times New Roman" w:hAnsi="Times New Roman" w:cs="Times New Roman"/>
          <w:szCs w:val="24"/>
        </w:rPr>
        <w:t>Insaf</w:t>
      </w:r>
      <w:proofErr w:type="spellEnd"/>
      <w:r w:rsidRPr="00D415BC">
        <w:rPr>
          <w:rFonts w:ascii="Times New Roman" w:eastAsia="Times New Roman" w:hAnsi="Times New Roman" w:cs="Times New Roman"/>
          <w:szCs w:val="24"/>
        </w:rPr>
        <w:t xml:space="preserve"> (PTI) boycotted the meeting in protest against the government’s refusal to let its leaders meet the incarcerated party founder or allow him to attend the meeting.</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COAS Gen </w:t>
      </w:r>
      <w:proofErr w:type="spellStart"/>
      <w:r w:rsidRPr="00D415BC">
        <w:rPr>
          <w:rFonts w:ascii="Times New Roman" w:eastAsia="Times New Roman" w:hAnsi="Times New Roman" w:cs="Times New Roman"/>
          <w:szCs w:val="24"/>
        </w:rPr>
        <w:t>Asim</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Munir</w:t>
      </w:r>
      <w:proofErr w:type="spellEnd"/>
      <w:r w:rsidRPr="00D415BC">
        <w:rPr>
          <w:rFonts w:ascii="Times New Roman" w:eastAsia="Times New Roman" w:hAnsi="Times New Roman" w:cs="Times New Roman"/>
          <w:szCs w:val="24"/>
        </w:rPr>
        <w:t xml:space="preserve"> pointed to governance gaps as a major reason behind the spike in terrorism and called for making Pakistan a “hard state”. The </w:t>
      </w:r>
      <w:proofErr w:type="spellStart"/>
      <w:r w:rsidRPr="00D415BC">
        <w:rPr>
          <w:rFonts w:ascii="Times New Roman" w:eastAsia="Times New Roman" w:hAnsi="Times New Roman" w:cs="Times New Roman"/>
          <w:szCs w:val="24"/>
        </w:rPr>
        <w:t>communique</w:t>
      </w:r>
      <w:proofErr w:type="spellEnd"/>
      <w:r w:rsidRPr="00D415BC">
        <w:rPr>
          <w:rFonts w:ascii="Times New Roman" w:eastAsia="Times New Roman" w:hAnsi="Times New Roman" w:cs="Times New Roman"/>
          <w:szCs w:val="24"/>
        </w:rPr>
        <w:t xml:space="preserve"> issued after the PCNS meeting did not mention the role of the Afghan Taliban in sheltering the TTP on Afghanistan soil. The statement issued by the PCNS read like many in the past decades or so, noting the “need for a national consensus to repel terrorism, [and] </w:t>
      </w:r>
      <w:proofErr w:type="spellStart"/>
      <w:r w:rsidRPr="00D415BC">
        <w:rPr>
          <w:rFonts w:ascii="Times New Roman" w:eastAsia="Times New Roman" w:hAnsi="Times New Roman" w:cs="Times New Roman"/>
          <w:szCs w:val="24"/>
        </w:rPr>
        <w:t>emphasising</w:t>
      </w:r>
      <w:proofErr w:type="spellEnd"/>
      <w:r w:rsidRPr="00D415BC">
        <w:rPr>
          <w:rFonts w:ascii="Times New Roman" w:eastAsia="Times New Roman" w:hAnsi="Times New Roman" w:cs="Times New Roman"/>
          <w:szCs w:val="24"/>
        </w:rPr>
        <w:t xml:space="preserve"> a strategic and unified political commitment to confront this menace with the full might of the state”.</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lastRenderedPageBreak/>
        <w:t>Pakistan is once again at a crossroads, besieged by a resurgent wave of terrorism that threatens to unravel the fragile fabric of the state. This crisis is no sudden calamity; it is the cumulative result of years of mismanagement and a series of decisions that have repeatedly steered the nation towards self-destruction.</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In October 2024, </w:t>
      </w:r>
      <w:proofErr w:type="spellStart"/>
      <w:r w:rsidRPr="00D415BC">
        <w:rPr>
          <w:rFonts w:ascii="Times New Roman" w:eastAsia="Times New Roman" w:hAnsi="Times New Roman" w:cs="Times New Roman"/>
          <w:szCs w:val="24"/>
        </w:rPr>
        <w:t>Maulana</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Fazlur</w:t>
      </w:r>
      <w:proofErr w:type="spellEnd"/>
      <w:r w:rsidRPr="00D415BC">
        <w:rPr>
          <w:rFonts w:ascii="Times New Roman" w:eastAsia="Times New Roman" w:hAnsi="Times New Roman" w:cs="Times New Roman"/>
          <w:szCs w:val="24"/>
        </w:rPr>
        <w:t xml:space="preserve"> </w:t>
      </w:r>
      <w:proofErr w:type="spellStart"/>
      <w:r w:rsidRPr="00D415BC">
        <w:rPr>
          <w:rFonts w:ascii="Times New Roman" w:eastAsia="Times New Roman" w:hAnsi="Times New Roman" w:cs="Times New Roman"/>
          <w:szCs w:val="24"/>
        </w:rPr>
        <w:t>Rehman</w:t>
      </w:r>
      <w:proofErr w:type="spellEnd"/>
      <w:r w:rsidRPr="00D415BC">
        <w:rPr>
          <w:rFonts w:ascii="Times New Roman" w:eastAsia="Times New Roman" w:hAnsi="Times New Roman" w:cs="Times New Roman"/>
          <w:szCs w:val="24"/>
        </w:rPr>
        <w:t xml:space="preserve"> said that the government had lost the writ in Khyber </w:t>
      </w:r>
      <w:proofErr w:type="spellStart"/>
      <w:r w:rsidRPr="00D415BC">
        <w:rPr>
          <w:rFonts w:ascii="Times New Roman" w:eastAsia="Times New Roman" w:hAnsi="Times New Roman" w:cs="Times New Roman"/>
          <w:szCs w:val="24"/>
        </w:rPr>
        <w:t>Pakhtunkhwa</w:t>
      </w:r>
      <w:proofErr w:type="spellEnd"/>
      <w:r w:rsidRPr="00D415BC">
        <w:rPr>
          <w:rFonts w:ascii="Times New Roman" w:eastAsia="Times New Roman" w:hAnsi="Times New Roman" w:cs="Times New Roman"/>
          <w:szCs w:val="24"/>
        </w:rPr>
        <w:t xml:space="preserve"> and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because of the widespread lawlessness, which made people’s lives and properties unsafe there. </w:t>
      </w:r>
      <w:proofErr w:type="spellStart"/>
      <w:r w:rsidRPr="00D415BC">
        <w:rPr>
          <w:rFonts w:ascii="Times New Roman" w:eastAsia="Times New Roman" w:hAnsi="Times New Roman" w:cs="Times New Roman"/>
          <w:szCs w:val="24"/>
        </w:rPr>
        <w:t>Rehman</w:t>
      </w:r>
      <w:proofErr w:type="spellEnd"/>
      <w:r w:rsidRPr="00D415BC">
        <w:rPr>
          <w:rFonts w:ascii="Times New Roman" w:eastAsia="Times New Roman" w:hAnsi="Times New Roman" w:cs="Times New Roman"/>
          <w:szCs w:val="24"/>
        </w:rPr>
        <w:t xml:space="preserve"> recently warned that “Pakistan’s physical boundaries might be altered sooner rather than later” — unless drastic measures were taken to address pressing concerns, including the lack of state writ in the provinces of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and KP as well as the newly-merged tribal districts.</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The evolution of terrorism in Pakistan tells a grim story. In the early 2000s, as Al-Qaeda and its affiliates carved out safe havens in its northern tribal areas, Pakistan was already grappling with the seeds of its internal strife. By the mid-2010s, the rise of the TTP escalated violence into an all-out internal conflict. Military operations temporarily reduced the bloodshed — dropping annual attacks from a staggering 2,000 in 2009 to fewer than 400 by 2019. However, the 2021 Taliban victory in Afghanistan fanned these embers into a raging inferno.</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According to the Pakistan Institute for Peace Studies, Pakistan experienced a total of 521 terrorist attacks in 2024 marking a 70 per cent increase from the previous </w:t>
      </w:r>
      <w:proofErr w:type="gramStart"/>
      <w:r w:rsidRPr="00D415BC">
        <w:rPr>
          <w:rFonts w:ascii="Times New Roman" w:eastAsia="Times New Roman" w:hAnsi="Times New Roman" w:cs="Times New Roman"/>
          <w:szCs w:val="24"/>
        </w:rPr>
        <w:t>year,</w:t>
      </w:r>
      <w:proofErr w:type="gramEnd"/>
      <w:r w:rsidRPr="00D415BC">
        <w:rPr>
          <w:rFonts w:ascii="Times New Roman" w:eastAsia="Times New Roman" w:hAnsi="Times New Roman" w:cs="Times New Roman"/>
          <w:szCs w:val="24"/>
        </w:rPr>
        <w:t xml:space="preserve"> This intensified wave of terrorism claimed 852 lives, reflecting a 23 per cent rise compared to the terrorism-related fatalities recorded the year before. Another 1,092 people were injured in these attacks recorded during the year.</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The crisis in Pakistan is as much about internal mismanagement as it is about external forces. During the past five years, the misguided policies of the </w:t>
      </w:r>
      <w:proofErr w:type="spellStart"/>
      <w:r w:rsidRPr="00D415BC">
        <w:rPr>
          <w:rFonts w:ascii="Times New Roman" w:eastAsia="Times New Roman" w:hAnsi="Times New Roman" w:cs="Times New Roman"/>
          <w:szCs w:val="24"/>
        </w:rPr>
        <w:t>Imran</w:t>
      </w:r>
      <w:proofErr w:type="spellEnd"/>
      <w:r w:rsidRPr="00D415BC">
        <w:rPr>
          <w:rFonts w:ascii="Times New Roman" w:eastAsia="Times New Roman" w:hAnsi="Times New Roman" w:cs="Times New Roman"/>
          <w:szCs w:val="24"/>
        </w:rPr>
        <w:t xml:space="preserve"> Khan administration turned what could have been a calculated counterbalance against India into a strategic debacle. By regarding the Afghan Taliban as potential allies against India, Islamabad inadvertently provided sanctuary to the very elements that now imperil its security. This embrace of extremist proxies has backfired monumentally. Militant groups </w:t>
      </w:r>
      <w:proofErr w:type="gramStart"/>
      <w:r w:rsidRPr="00D415BC">
        <w:rPr>
          <w:rFonts w:ascii="Times New Roman" w:eastAsia="Times New Roman" w:hAnsi="Times New Roman" w:cs="Times New Roman"/>
          <w:szCs w:val="24"/>
        </w:rPr>
        <w:t>initially seen</w:t>
      </w:r>
      <w:proofErr w:type="gramEnd"/>
      <w:r w:rsidRPr="00D415BC">
        <w:rPr>
          <w:rFonts w:ascii="Times New Roman" w:eastAsia="Times New Roman" w:hAnsi="Times New Roman" w:cs="Times New Roman"/>
          <w:szCs w:val="24"/>
        </w:rPr>
        <w:t xml:space="preserve"> as strategic assets, have evolved into </w:t>
      </w:r>
      <w:proofErr w:type="spellStart"/>
      <w:r w:rsidRPr="00D415BC">
        <w:rPr>
          <w:rFonts w:ascii="Times New Roman" w:eastAsia="Times New Roman" w:hAnsi="Times New Roman" w:cs="Times New Roman"/>
          <w:szCs w:val="24"/>
        </w:rPr>
        <w:t>destabilising</w:t>
      </w:r>
      <w:proofErr w:type="spellEnd"/>
      <w:r w:rsidRPr="00D415BC">
        <w:rPr>
          <w:rFonts w:ascii="Times New Roman" w:eastAsia="Times New Roman" w:hAnsi="Times New Roman" w:cs="Times New Roman"/>
          <w:szCs w:val="24"/>
        </w:rPr>
        <w:t xml:space="preserve"> forces that fuel a cycle of violence and </w:t>
      </w:r>
      <w:proofErr w:type="spellStart"/>
      <w:r w:rsidRPr="00D415BC">
        <w:rPr>
          <w:rFonts w:ascii="Times New Roman" w:eastAsia="Times New Roman" w:hAnsi="Times New Roman" w:cs="Times New Roman"/>
          <w:szCs w:val="24"/>
        </w:rPr>
        <w:t>radicalisation</w:t>
      </w:r>
      <w:proofErr w:type="spellEnd"/>
      <w:r w:rsidRPr="00D415BC">
        <w:rPr>
          <w:rFonts w:ascii="Times New Roman" w:eastAsia="Times New Roman" w:hAnsi="Times New Roman" w:cs="Times New Roman"/>
          <w:szCs w:val="24"/>
        </w:rPr>
        <w:t>.</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Pakistan’s stability is critical for regional security. It shares borders with Afghanistan, China, India and Iran — nations with overlapping strategic interests and historical tensions. Its role as a nuclear-armed state further amplifies its importance.</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A long-simmering insurgency continues to grip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a region plagued by neglect, systemic repression and economic exploitation. Since Pakistan's independence in 1947, the state has launched at least five major military operations in the province — in 1948, 1958, 1967-68, 1973-77, and from 2006 to the present. The conflict escalated in 2006 when Pakistani forces </w:t>
      </w:r>
      <w:r w:rsidRPr="00D415BC">
        <w:rPr>
          <w:rFonts w:ascii="Times New Roman" w:eastAsia="Times New Roman" w:hAnsi="Times New Roman" w:cs="Times New Roman"/>
          <w:szCs w:val="24"/>
        </w:rPr>
        <w:lastRenderedPageBreak/>
        <w:t xml:space="preserve">clashed with militants, resulting in the death of prominent leader </w:t>
      </w:r>
      <w:proofErr w:type="spellStart"/>
      <w:r w:rsidRPr="00D415BC">
        <w:rPr>
          <w:rFonts w:ascii="Times New Roman" w:eastAsia="Times New Roman" w:hAnsi="Times New Roman" w:cs="Times New Roman"/>
          <w:szCs w:val="24"/>
        </w:rPr>
        <w:t>Nawab</w:t>
      </w:r>
      <w:proofErr w:type="spellEnd"/>
      <w:r w:rsidRPr="00D415BC">
        <w:rPr>
          <w:rFonts w:ascii="Times New Roman" w:eastAsia="Times New Roman" w:hAnsi="Times New Roman" w:cs="Times New Roman"/>
          <w:szCs w:val="24"/>
        </w:rPr>
        <w:t xml:space="preserve"> Akbar </w:t>
      </w:r>
      <w:proofErr w:type="spellStart"/>
      <w:r w:rsidRPr="00D415BC">
        <w:rPr>
          <w:rFonts w:ascii="Times New Roman" w:eastAsia="Times New Roman" w:hAnsi="Times New Roman" w:cs="Times New Roman"/>
          <w:szCs w:val="24"/>
        </w:rPr>
        <w:t>Bugti</w:t>
      </w:r>
      <w:proofErr w:type="spellEnd"/>
      <w:r w:rsidRPr="00D415BC">
        <w:rPr>
          <w:rFonts w:ascii="Times New Roman" w:eastAsia="Times New Roman" w:hAnsi="Times New Roman" w:cs="Times New Roman"/>
          <w:szCs w:val="24"/>
        </w:rPr>
        <w:t>, fuelling further unrest.</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Militant groups repeatedly target Chinese workers and infrastructure. The attacks targeting CPEC projects, which include the development of the strategic seaport of </w:t>
      </w:r>
      <w:proofErr w:type="spellStart"/>
      <w:r w:rsidRPr="00D415BC">
        <w:rPr>
          <w:rFonts w:ascii="Times New Roman" w:eastAsia="Times New Roman" w:hAnsi="Times New Roman" w:cs="Times New Roman"/>
          <w:szCs w:val="24"/>
        </w:rPr>
        <w:t>Gwadar</w:t>
      </w:r>
      <w:proofErr w:type="spellEnd"/>
      <w:r w:rsidRPr="00D415BC">
        <w:rPr>
          <w:rFonts w:ascii="Times New Roman" w:eastAsia="Times New Roman" w:hAnsi="Times New Roman" w:cs="Times New Roman"/>
          <w:szCs w:val="24"/>
        </w:rPr>
        <w:t xml:space="preserve"> on the Arabian Sea, highlight how domestic instability undermines Pakistan’s strategic partnerships. This dynamic also reveals a deeper truth: without addressing the socio-economic grievances that have festered over generations, any attempt at counterterrorism remains superficial.</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Pakistan's strained relations with India and Afghanistan exacerbate its security challenges. These dynamics not only threaten to </w:t>
      </w:r>
      <w:proofErr w:type="spellStart"/>
      <w:r w:rsidRPr="00D415BC">
        <w:rPr>
          <w:rFonts w:ascii="Times New Roman" w:eastAsia="Times New Roman" w:hAnsi="Times New Roman" w:cs="Times New Roman"/>
          <w:szCs w:val="24"/>
        </w:rPr>
        <w:t>destabilise</w:t>
      </w:r>
      <w:proofErr w:type="spellEnd"/>
      <w:r w:rsidRPr="00D415BC">
        <w:rPr>
          <w:rFonts w:ascii="Times New Roman" w:eastAsia="Times New Roman" w:hAnsi="Times New Roman" w:cs="Times New Roman"/>
          <w:szCs w:val="24"/>
        </w:rPr>
        <w:t xml:space="preserve"> South Asia but also risk dragging global powers into regional conflicts.</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Islamabad’s repeated claims that India’s RAW has been supporting the insurgents in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and elsewhere serve as a stark reminder of the deep-rooted regional animosity that underpins these crises. While New Delhi steadfastly denies these allegations, mutual suspicions have deepened over the years. The 2019 </w:t>
      </w:r>
      <w:proofErr w:type="spellStart"/>
      <w:r w:rsidRPr="00D415BC">
        <w:rPr>
          <w:rFonts w:ascii="Times New Roman" w:eastAsia="Times New Roman" w:hAnsi="Times New Roman" w:cs="Times New Roman"/>
          <w:szCs w:val="24"/>
        </w:rPr>
        <w:t>Pulwama</w:t>
      </w:r>
      <w:proofErr w:type="spellEnd"/>
      <w:r w:rsidRPr="00D415BC">
        <w:rPr>
          <w:rFonts w:ascii="Times New Roman" w:eastAsia="Times New Roman" w:hAnsi="Times New Roman" w:cs="Times New Roman"/>
          <w:szCs w:val="24"/>
        </w:rPr>
        <w:t xml:space="preserve"> attack, which nearly ignited a full-scale nuclear confrontation, is emblematic of how terrorist proxies have become pawns in a larger strategic game that endangers all regional stakeholders.</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Then there is a growing military relationship between Pakistan and Bangladesh, which has raised eyebrows in Delhi. A high-level Bangladeshi military delegation made a rare visit to Pakistan in January and held talks with the COAS. In February, the Bangladeshi navy also participated in a multinational maritime exercise </w:t>
      </w:r>
      <w:proofErr w:type="spellStart"/>
      <w:r w:rsidRPr="00D415BC">
        <w:rPr>
          <w:rFonts w:ascii="Times New Roman" w:eastAsia="Times New Roman" w:hAnsi="Times New Roman" w:cs="Times New Roman"/>
          <w:szCs w:val="24"/>
        </w:rPr>
        <w:t>organised</w:t>
      </w:r>
      <w:proofErr w:type="spellEnd"/>
      <w:r w:rsidRPr="00D415BC">
        <w:rPr>
          <w:rFonts w:ascii="Times New Roman" w:eastAsia="Times New Roman" w:hAnsi="Times New Roman" w:cs="Times New Roman"/>
          <w:szCs w:val="24"/>
        </w:rPr>
        <w:t xml:space="preserve"> by Pakistan off the Karachi coast.</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Pakistan’s internal crises are rooted in governance failures, economic stagnation, and social fragmentation. Chronic corruption and political instability have stifled economic growth, leaving millions impoverished. This economic despair fuels </w:t>
      </w:r>
      <w:proofErr w:type="spellStart"/>
      <w:r w:rsidRPr="00D415BC">
        <w:rPr>
          <w:rFonts w:ascii="Times New Roman" w:eastAsia="Times New Roman" w:hAnsi="Times New Roman" w:cs="Times New Roman"/>
          <w:szCs w:val="24"/>
        </w:rPr>
        <w:t>radicalisation</w:t>
      </w:r>
      <w:proofErr w:type="spellEnd"/>
      <w:r w:rsidRPr="00D415BC">
        <w:rPr>
          <w:rFonts w:ascii="Times New Roman" w:eastAsia="Times New Roman" w:hAnsi="Times New Roman" w:cs="Times New Roman"/>
          <w:szCs w:val="24"/>
        </w:rPr>
        <w:t xml:space="preserve"> and weakens state institutions. The civilian leadership stands sidelined, undermining democratic accountability. Provinces like </w:t>
      </w:r>
      <w:proofErr w:type="spellStart"/>
      <w:r w:rsidRPr="00D415BC">
        <w:rPr>
          <w:rFonts w:ascii="Times New Roman" w:eastAsia="Times New Roman" w:hAnsi="Times New Roman" w:cs="Times New Roman"/>
          <w:szCs w:val="24"/>
        </w:rPr>
        <w:t>Balochistan</w:t>
      </w:r>
      <w:proofErr w:type="spellEnd"/>
      <w:r w:rsidRPr="00D415BC">
        <w:rPr>
          <w:rFonts w:ascii="Times New Roman" w:eastAsia="Times New Roman" w:hAnsi="Times New Roman" w:cs="Times New Roman"/>
          <w:szCs w:val="24"/>
        </w:rPr>
        <w:t xml:space="preserve"> suffer from systemic neglect and repression. The Commission of Inquiry on Enforced Disappearances convened by the government recorded 2,752 active cases of enforced disappearances in the province as of January 2024.</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Heavy-handed military responses have only deepened grievances, making counterinsurgency efforts ineffective. Decades of using extremist groups as strategic assets have backfired, creating a cycle of violence that now threatens the state itself.</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Although law enforcement and intelligence agencies must actively pursue terrorists, a strategy that relies solely on counterterrorism measures is doomed to fail. To </w:t>
      </w:r>
      <w:proofErr w:type="spellStart"/>
      <w:r w:rsidRPr="00D415BC">
        <w:rPr>
          <w:rFonts w:ascii="Times New Roman" w:eastAsia="Times New Roman" w:hAnsi="Times New Roman" w:cs="Times New Roman"/>
          <w:szCs w:val="24"/>
        </w:rPr>
        <w:t>stabilise</w:t>
      </w:r>
      <w:proofErr w:type="spellEnd"/>
      <w:r w:rsidRPr="00D415BC">
        <w:rPr>
          <w:rFonts w:ascii="Times New Roman" w:eastAsia="Times New Roman" w:hAnsi="Times New Roman" w:cs="Times New Roman"/>
          <w:szCs w:val="24"/>
        </w:rPr>
        <w:t xml:space="preserve"> Pakistan and secure its geopolitical relevance, Pakistan must decisively end its reliance on militant groups for strategic purposes. This requires a reorientation of foreign policy towards peaceful coexistence </w:t>
      </w:r>
      <w:r w:rsidRPr="00D415BC">
        <w:rPr>
          <w:rFonts w:ascii="Times New Roman" w:eastAsia="Times New Roman" w:hAnsi="Times New Roman" w:cs="Times New Roman"/>
          <w:szCs w:val="24"/>
        </w:rPr>
        <w:lastRenderedPageBreak/>
        <w:t xml:space="preserve">with </w:t>
      </w:r>
      <w:proofErr w:type="spellStart"/>
      <w:r w:rsidRPr="00D415BC">
        <w:rPr>
          <w:rFonts w:ascii="Times New Roman" w:eastAsia="Times New Roman" w:hAnsi="Times New Roman" w:cs="Times New Roman"/>
          <w:szCs w:val="24"/>
        </w:rPr>
        <w:t>neighbours</w:t>
      </w:r>
      <w:proofErr w:type="spellEnd"/>
      <w:r w:rsidRPr="00D415BC">
        <w:rPr>
          <w:rFonts w:ascii="Times New Roman" w:eastAsia="Times New Roman" w:hAnsi="Times New Roman" w:cs="Times New Roman"/>
          <w:szCs w:val="24"/>
        </w:rPr>
        <w:t>. The country must initiate constructive engagement with India, Afghanistan and Iran to reduce tensions and mutual distrust.</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The </w:t>
      </w:r>
      <w:proofErr w:type="spellStart"/>
      <w:r w:rsidRPr="00D415BC">
        <w:rPr>
          <w:rFonts w:ascii="Times New Roman" w:eastAsia="Times New Roman" w:hAnsi="Times New Roman" w:cs="Times New Roman"/>
          <w:szCs w:val="24"/>
        </w:rPr>
        <w:t>Baloch</w:t>
      </w:r>
      <w:proofErr w:type="spellEnd"/>
      <w:r w:rsidRPr="00D415BC">
        <w:rPr>
          <w:rFonts w:ascii="Times New Roman" w:eastAsia="Times New Roman" w:hAnsi="Times New Roman" w:cs="Times New Roman"/>
          <w:szCs w:val="24"/>
        </w:rPr>
        <w:t xml:space="preserve"> insurgency of the 1970s serves as a stark reminder that local conflicts often become battlegrounds for international power struggles. In 1976, </w:t>
      </w:r>
      <w:proofErr w:type="spellStart"/>
      <w:r w:rsidRPr="00D415BC">
        <w:rPr>
          <w:rFonts w:ascii="Times New Roman" w:eastAsia="Times New Roman" w:hAnsi="Times New Roman" w:cs="Times New Roman"/>
          <w:szCs w:val="24"/>
        </w:rPr>
        <w:t>Zulfikar</w:t>
      </w:r>
      <w:proofErr w:type="spellEnd"/>
      <w:r w:rsidRPr="00D415BC">
        <w:rPr>
          <w:rFonts w:ascii="Times New Roman" w:eastAsia="Times New Roman" w:hAnsi="Times New Roman" w:cs="Times New Roman"/>
          <w:szCs w:val="24"/>
        </w:rPr>
        <w:t xml:space="preserve"> Ali Bhutto sought to resolve bilateral issues by reaching out to then Afghan president Mohammed </w:t>
      </w:r>
      <w:proofErr w:type="spellStart"/>
      <w:r w:rsidRPr="00D415BC">
        <w:rPr>
          <w:rFonts w:ascii="Times New Roman" w:eastAsia="Times New Roman" w:hAnsi="Times New Roman" w:cs="Times New Roman"/>
          <w:szCs w:val="24"/>
        </w:rPr>
        <w:t>Daoud</w:t>
      </w:r>
      <w:proofErr w:type="spellEnd"/>
      <w:r w:rsidRPr="00D415BC">
        <w:rPr>
          <w:rFonts w:ascii="Times New Roman" w:eastAsia="Times New Roman" w:hAnsi="Times New Roman" w:cs="Times New Roman"/>
          <w:szCs w:val="24"/>
        </w:rPr>
        <w:t>. During Bhutto’s visit to Kabul in June of that year, both leaders agreed to cease hostile propaganda, particularly targeting ethnic minorities in their respective countries.</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 xml:space="preserve">This visit was followed by </w:t>
      </w:r>
      <w:proofErr w:type="spellStart"/>
      <w:r w:rsidRPr="00D415BC">
        <w:rPr>
          <w:rFonts w:ascii="Times New Roman" w:eastAsia="Times New Roman" w:hAnsi="Times New Roman" w:cs="Times New Roman"/>
          <w:szCs w:val="24"/>
        </w:rPr>
        <w:t>Daoud’s</w:t>
      </w:r>
      <w:proofErr w:type="spellEnd"/>
      <w:r w:rsidRPr="00D415BC">
        <w:rPr>
          <w:rFonts w:ascii="Times New Roman" w:eastAsia="Times New Roman" w:hAnsi="Times New Roman" w:cs="Times New Roman"/>
          <w:szCs w:val="24"/>
        </w:rPr>
        <w:t xml:space="preserve"> visit to Pakistan in August 1976. In June 1977, Bhutto stopped in Kabul while returning from Tehran to meet with </w:t>
      </w:r>
      <w:proofErr w:type="spellStart"/>
      <w:r w:rsidRPr="00D415BC">
        <w:rPr>
          <w:rFonts w:ascii="Times New Roman" w:eastAsia="Times New Roman" w:hAnsi="Times New Roman" w:cs="Times New Roman"/>
          <w:szCs w:val="24"/>
        </w:rPr>
        <w:t>Daoud</w:t>
      </w:r>
      <w:proofErr w:type="spellEnd"/>
      <w:r w:rsidRPr="00D415BC">
        <w:rPr>
          <w:rFonts w:ascii="Times New Roman" w:eastAsia="Times New Roman" w:hAnsi="Times New Roman" w:cs="Times New Roman"/>
          <w:szCs w:val="24"/>
        </w:rPr>
        <w:t>, further solidifying their rapport and discussing ongoing issues. These exchanges marked a significant period of cooperation and dialogue between Afghanistan and Pakistan, with both sides showing willingness to resolve long-standing disputes. However, this progress was halted by the communist coup in Afghanistan in April 1978 and Bhutto's ouster in July 1977.</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Pakistan's future hangs in the balance. Its choices will determine whether it remains trapped in cycles of violence or emerges as a stable country. Given its geopolitical significance, Pakistan’s stability is not just a national imperative but a global necessity.</w:t>
      </w:r>
    </w:p>
    <w:p w:rsidR="00D415BC" w:rsidRPr="00D415BC" w:rsidRDefault="00D415BC" w:rsidP="00D415BC">
      <w:pPr>
        <w:spacing w:before="100" w:beforeAutospacing="1" w:afterAutospacing="1" w:line="240" w:lineRule="auto"/>
        <w:rPr>
          <w:rFonts w:ascii="Times New Roman" w:eastAsia="Times New Roman" w:hAnsi="Times New Roman" w:cs="Times New Roman"/>
          <w:szCs w:val="24"/>
        </w:rPr>
      </w:pPr>
      <w:r w:rsidRPr="00D415BC">
        <w:rPr>
          <w:rFonts w:ascii="Times New Roman" w:eastAsia="Times New Roman" w:hAnsi="Times New Roman" w:cs="Times New Roman"/>
          <w:szCs w:val="24"/>
        </w:rPr>
        <w:t>The writer is former head of Citigroup’s emerging markets investments and author of ‘The Gathering Storm’.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65275"/>
    <w:multiLevelType w:val="multilevel"/>
    <w:tmpl w:val="500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15B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15BC"/>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415B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676866">
      <w:bodyDiv w:val="1"/>
      <w:marLeft w:val="0"/>
      <w:marRight w:val="0"/>
      <w:marTop w:val="0"/>
      <w:marBottom w:val="0"/>
      <w:divBdr>
        <w:top w:val="none" w:sz="0" w:space="0" w:color="auto"/>
        <w:left w:val="none" w:sz="0" w:space="0" w:color="auto"/>
        <w:bottom w:val="none" w:sz="0" w:space="0" w:color="auto"/>
        <w:right w:val="none" w:sz="0" w:space="0" w:color="auto"/>
      </w:divBdr>
      <w:divsChild>
        <w:div w:id="1436514699">
          <w:marLeft w:val="0"/>
          <w:marRight w:val="0"/>
          <w:marTop w:val="0"/>
          <w:marBottom w:val="0"/>
          <w:divBdr>
            <w:top w:val="none" w:sz="0" w:space="0" w:color="auto"/>
            <w:left w:val="none" w:sz="0" w:space="0" w:color="auto"/>
            <w:bottom w:val="none" w:sz="0" w:space="0" w:color="auto"/>
            <w:right w:val="none" w:sz="0" w:space="0" w:color="auto"/>
          </w:divBdr>
        </w:div>
        <w:div w:id="472018042">
          <w:marLeft w:val="0"/>
          <w:marRight w:val="0"/>
          <w:marTop w:val="0"/>
          <w:marBottom w:val="0"/>
          <w:divBdr>
            <w:top w:val="none" w:sz="0" w:space="0" w:color="auto"/>
            <w:left w:val="none" w:sz="0" w:space="0" w:color="auto"/>
            <w:bottom w:val="none" w:sz="0" w:space="0" w:color="auto"/>
            <w:right w:val="none" w:sz="0" w:space="0" w:color="auto"/>
          </w:divBdr>
          <w:divsChild>
            <w:div w:id="2093162929">
              <w:marLeft w:val="0"/>
              <w:marRight w:val="0"/>
              <w:marTop w:val="0"/>
              <w:marBottom w:val="0"/>
              <w:divBdr>
                <w:top w:val="none" w:sz="0" w:space="0" w:color="auto"/>
                <w:left w:val="none" w:sz="0" w:space="0" w:color="auto"/>
                <w:bottom w:val="none" w:sz="0" w:space="0" w:color="auto"/>
                <w:right w:val="none" w:sz="0" w:space="0" w:color="auto"/>
              </w:divBdr>
            </w:div>
            <w:div w:id="401760439">
              <w:marLeft w:val="0"/>
              <w:marRight w:val="0"/>
              <w:marTop w:val="0"/>
              <w:marBottom w:val="0"/>
              <w:divBdr>
                <w:top w:val="none" w:sz="0" w:space="0" w:color="auto"/>
                <w:left w:val="none" w:sz="0" w:space="0" w:color="auto"/>
                <w:bottom w:val="none" w:sz="0" w:space="0" w:color="auto"/>
                <w:right w:val="none" w:sz="0" w:space="0" w:color="auto"/>
              </w:divBdr>
            </w:div>
            <w:div w:id="1618953205">
              <w:marLeft w:val="0"/>
              <w:marRight w:val="0"/>
              <w:marTop w:val="0"/>
              <w:marBottom w:val="0"/>
              <w:divBdr>
                <w:top w:val="none" w:sz="0" w:space="0" w:color="auto"/>
                <w:left w:val="none" w:sz="0" w:space="0" w:color="auto"/>
                <w:bottom w:val="none" w:sz="0" w:space="0" w:color="auto"/>
                <w:right w:val="none" w:sz="0" w:space="0" w:color="auto"/>
              </w:divBdr>
            </w:div>
          </w:divsChild>
        </w:div>
        <w:div w:id="92342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8537</Characters>
  <Application>Microsoft Office Word</Application>
  <DocSecurity>0</DocSecurity>
  <Lines>71</Lines>
  <Paragraphs>20</Paragraphs>
  <ScaleCrop>false</ScaleCrop>
  <Company>Grizli777</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2025-04-12T04:32:00Z</dcterms:created>
  <dcterms:modified xsi:type="dcterms:W3CDTF">2025-04-12T04:32:00Z</dcterms:modified>
</cp:coreProperties>
</file>