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28" w:rsidRPr="00022428" w:rsidRDefault="00022428" w:rsidP="00022428">
      <w:pPr>
        <w:spacing w:before="100" w:beforeAutospacing="1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2242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Cyber Puppets and Think-Tank Wars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For nearly eight decades, Pakistan’s adversaries have employed every possible means both kinetic and non-kinetic to destabilize the country and its people. Yet time and again, they have faced humiliating defeat. One region that has remained a consistent target of these hostile efforts is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>. The latest move in this ongoing campaign is the launch of the so-called “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Studies Project.”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According to media reports, the Middle East Media Research Institute (MEMRI), a Washington-based think tank founded by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Yigal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Carmon, a former Israeli intelligence officer, unveiled this project by appointing an individual known as Mir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Yar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as its Special Advisor.</w:t>
      </w:r>
    </w:p>
    <w:p w:rsidR="00022428" w:rsidRPr="00022428" w:rsidRDefault="00022428" w:rsidP="00022428">
      <w:pPr>
        <w:spacing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The people of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recognize the China-Pakistan Economic Corridor (CPEC) and mineral development projects as a pathway to prosperity.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However, it must be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emphasised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that Mir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Yar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is not a legitimate representative of the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people. Rather, he is a digital persona a ghost entity created as part of an information warfare campaign against Pakistan. This fake identity, propped up by foreign-backed networks, is part of a classic hybrid warfare strategy designed to exploit internal divisions and foster instability from within.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Mir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Yar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is widely believed to be a front for foreign intelligence services, including India’s RAW, operating under a fabricated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identity to manipulate public perception. Such accounts frequently emerge during times of national crisis, revealing their true mission: to sow chaos and advance the agenda of Pakistan’s adversaries rather than serve the genuine interests of the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people. For the proud and patriotic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>, this is nothing short of an insult.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The appointment of this artificial persona as a Special Advisor to MEMRI’s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initiative reveals yet another layer of this strategy. MEMRI is not a neutral research body; it was founded by individuals with intelligence backgrounds and is known for its selective, often anti-Pakistan narratives.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The picture thus becomes clearer: a fabricated, pro-BLA, anti-Pakistan figure, aligned with Indian interests, being promoted under the banner of a Western think tank. This is no coincidence but a well-coordinated campaign organized to harm Pakistan by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weaponizing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ethnic, religious, and social fault lines. These groups do not seek to resolve problems but to inflame and exploit them.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The people of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desire peace, progress, and a better future. They face real challenges, which the state continues to address through initiatives centered on progress, dialogue and </w:t>
      </w:r>
      <w:r w:rsidRPr="00022428">
        <w:rPr>
          <w:rFonts w:ascii="Times New Roman" w:eastAsia="Times New Roman" w:hAnsi="Times New Roman" w:cs="Times New Roman"/>
          <w:szCs w:val="24"/>
        </w:rPr>
        <w:lastRenderedPageBreak/>
        <w:t xml:space="preserve">infrastructure development. In contrast, foreign-sponsored voices like “Mir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Yar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” thrive on creating conflict and division, seeking to undermine this progress. It is essential for the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population to recognize and reject these fabricated narratives and the foreign agendas behind them.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szCs w:val="24"/>
        </w:rPr>
        <w:t xml:space="preserve">The Indo-Israeli plot to pollute the minds of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especially the youth through think-tank politics is not a new practice. It reflects their growing frustration over Pakistan’s steady progress. The people of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Balochistan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recognize the China-Pakistan Economic Corridor (CPEC) and mineral development projects as a pathway to prosperity. Therefore, any attempt to fabricate facts and spread misinformation will ultimately collapse in the face of transparent development and widespread </w:t>
      </w:r>
      <w:proofErr w:type="spellStart"/>
      <w:r w:rsidRPr="00022428">
        <w:rPr>
          <w:rFonts w:ascii="Times New Roman" w:eastAsia="Times New Roman" w:hAnsi="Times New Roman" w:cs="Times New Roman"/>
          <w:szCs w:val="24"/>
        </w:rPr>
        <w:t>grassroot</w:t>
      </w:r>
      <w:proofErr w:type="spellEnd"/>
      <w:r w:rsidRPr="00022428">
        <w:rPr>
          <w:rFonts w:ascii="Times New Roman" w:eastAsia="Times New Roman" w:hAnsi="Times New Roman" w:cs="Times New Roman"/>
          <w:szCs w:val="24"/>
        </w:rPr>
        <w:t xml:space="preserve"> support for Pakistan’s vision of regional growth and stability.</w:t>
      </w:r>
    </w:p>
    <w:p w:rsidR="00022428" w:rsidRPr="00022428" w:rsidRDefault="00022428" w:rsidP="00022428">
      <w:pPr>
        <w:spacing w:before="100" w:beforeAutospacing="1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022428">
        <w:rPr>
          <w:rFonts w:ascii="Times New Roman" w:eastAsia="Times New Roman" w:hAnsi="Times New Roman" w:cs="Times New Roman"/>
          <w:i/>
          <w:iCs/>
          <w:szCs w:val="24"/>
        </w:rPr>
        <w:t>The writer is a freelance columnist with special focus on issues concerning national security</w:t>
      </w:r>
    </w:p>
    <w:p w:rsidR="007C1BCF" w:rsidRDefault="007C1BCF"/>
    <w:sectPr w:rsidR="007C1BCF" w:rsidSect="0031501C">
      <w:type w:val="continuous"/>
      <w:pgSz w:w="12240" w:h="15840" w:code="1"/>
      <w:pgMar w:top="1440" w:right="1440" w:bottom="2966" w:left="144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022428"/>
    <w:rsid w:val="00022428"/>
    <w:rsid w:val="00037366"/>
    <w:rsid w:val="00075954"/>
    <w:rsid w:val="000F3610"/>
    <w:rsid w:val="0018508C"/>
    <w:rsid w:val="001D21CD"/>
    <w:rsid w:val="00240259"/>
    <w:rsid w:val="002F5C52"/>
    <w:rsid w:val="0031501C"/>
    <w:rsid w:val="003256B7"/>
    <w:rsid w:val="0036064A"/>
    <w:rsid w:val="00383BB2"/>
    <w:rsid w:val="003C2C58"/>
    <w:rsid w:val="00441D95"/>
    <w:rsid w:val="004B43BE"/>
    <w:rsid w:val="004C71EF"/>
    <w:rsid w:val="004E08AD"/>
    <w:rsid w:val="00520ED1"/>
    <w:rsid w:val="00556389"/>
    <w:rsid w:val="00567329"/>
    <w:rsid w:val="005C5E2C"/>
    <w:rsid w:val="0070648E"/>
    <w:rsid w:val="007C1BCF"/>
    <w:rsid w:val="00830756"/>
    <w:rsid w:val="008837E7"/>
    <w:rsid w:val="009B0BDF"/>
    <w:rsid w:val="009E0BE8"/>
    <w:rsid w:val="009F4B0C"/>
    <w:rsid w:val="00A45A31"/>
    <w:rsid w:val="00AD0AB6"/>
    <w:rsid w:val="00B4091B"/>
    <w:rsid w:val="00B74FBD"/>
    <w:rsid w:val="00BA3BA5"/>
    <w:rsid w:val="00BD6EF5"/>
    <w:rsid w:val="00BF1086"/>
    <w:rsid w:val="00C62C86"/>
    <w:rsid w:val="00C77239"/>
    <w:rsid w:val="00CA305E"/>
    <w:rsid w:val="00D2654D"/>
    <w:rsid w:val="00DC4C44"/>
    <w:rsid w:val="00E227C4"/>
    <w:rsid w:val="00E60CC9"/>
    <w:rsid w:val="00ED3CB6"/>
    <w:rsid w:val="00F707D1"/>
    <w:rsid w:val="00FD7A52"/>
    <w:rsid w:val="00FF0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theme="minorBidi"/>
        <w:sz w:val="24"/>
        <w:lang w:val="en-US" w:eastAsia="en-US" w:bidi="ar-SA"/>
      </w:rPr>
    </w:rPrDefault>
    <w:pPrDefault>
      <w:pPr>
        <w:spacing w:after="1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EF5"/>
  </w:style>
  <w:style w:type="paragraph" w:styleId="Heading1">
    <w:name w:val="heading 1"/>
    <w:basedOn w:val="Normal"/>
    <w:next w:val="Normal"/>
    <w:link w:val="Heading1Char"/>
    <w:uiPriority w:val="9"/>
    <w:qFormat/>
    <w:rsid w:val="008837E7"/>
    <w:pPr>
      <w:keepNext/>
      <w:keepLines/>
      <w:spacing w:beforeLines="500" w:after="24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8837E7"/>
    <w:pPr>
      <w:keepNext/>
      <w:keepLines/>
      <w:ind w:left="1008"/>
      <w:contextualSpacing/>
      <w:outlineLvl w:val="1"/>
    </w:pPr>
    <w:rPr>
      <w:rFonts w:asciiTheme="majorBidi" w:eastAsiaTheme="majorEastAsia" w:hAnsiTheme="majorBidi" w:cstheme="majorBidi"/>
      <w:b/>
      <w:bCs/>
      <w:color w:val="000000" w:themeColor="text1"/>
      <w:szCs w:val="1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7E7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aliases w:val="Picture,Picture1"/>
    <w:basedOn w:val="Normal"/>
    <w:next w:val="Normal"/>
    <w:link w:val="Heading4Char"/>
    <w:uiPriority w:val="9"/>
    <w:unhideWhenUsed/>
    <w:qFormat/>
    <w:rsid w:val="008837E7"/>
    <w:pPr>
      <w:jc w:val="center"/>
      <w:outlineLvl w:val="3"/>
    </w:pPr>
    <w:rPr>
      <w:rFonts w:eastAsiaTheme="majorEastAsia" w:cstheme="majorBidi"/>
      <w:iCs/>
      <w:color w:val="000000" w:themeColor="text1"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37E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7E7"/>
    <w:rPr>
      <w:rFonts w:ascii="Bookman Old Style" w:eastAsiaTheme="majorEastAsia" w:hAnsi="Bookman Old Style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37E7"/>
    <w:rPr>
      <w:rFonts w:asciiTheme="majorBidi" w:eastAsiaTheme="majorEastAsia" w:hAnsiTheme="majorBidi" w:cstheme="majorBidi"/>
      <w:b/>
      <w:bCs/>
      <w:color w:val="000000" w:themeColor="text1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8837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Picture Char,Picture1 Char"/>
    <w:basedOn w:val="DefaultParagraphFont"/>
    <w:link w:val="Heading4"/>
    <w:uiPriority w:val="9"/>
    <w:rsid w:val="008837E7"/>
    <w:rPr>
      <w:rFonts w:ascii="Bookman Old Style" w:eastAsiaTheme="majorEastAsia" w:hAnsi="Bookman Old Style" w:cstheme="majorBidi"/>
      <w:iCs/>
      <w:color w:val="000000" w:themeColor="text1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8837E7"/>
    <w:pPr>
      <w:spacing w:after="200"/>
    </w:pPr>
    <w:rPr>
      <w:iCs/>
      <w:color w:val="000000" w:themeColor="text1"/>
      <w:szCs w:val="18"/>
    </w:rPr>
  </w:style>
  <w:style w:type="paragraph" w:styleId="Title">
    <w:name w:val="Title"/>
    <w:basedOn w:val="Normal"/>
    <w:link w:val="TitleChar"/>
    <w:uiPriority w:val="10"/>
    <w:qFormat/>
    <w:rsid w:val="008837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37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8837E7"/>
    <w:rPr>
      <w:b/>
      <w:bCs/>
    </w:rPr>
  </w:style>
  <w:style w:type="character" w:styleId="Emphasis">
    <w:name w:val="Emphasis"/>
    <w:basedOn w:val="DefaultParagraphFont"/>
    <w:uiPriority w:val="20"/>
    <w:qFormat/>
    <w:rsid w:val="008837E7"/>
    <w:rPr>
      <w:i/>
      <w:iCs/>
    </w:rPr>
  </w:style>
  <w:style w:type="paragraph" w:styleId="NoSpacing">
    <w:name w:val="No Spacing"/>
    <w:uiPriority w:val="1"/>
    <w:qFormat/>
    <w:rsid w:val="008837E7"/>
    <w:pPr>
      <w:keepNext/>
      <w:keepLines/>
    </w:pPr>
    <w:rPr>
      <w:b/>
      <w:color w:val="000000" w:themeColor="text1"/>
      <w:sz w:val="18"/>
      <w:szCs w:val="26"/>
    </w:rPr>
  </w:style>
  <w:style w:type="paragraph" w:styleId="ListParagraph">
    <w:name w:val="List Paragraph"/>
    <w:basedOn w:val="Normal"/>
    <w:uiPriority w:val="34"/>
    <w:qFormat/>
    <w:rsid w:val="008837E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837E7"/>
    <w:pPr>
      <w:widowControl w:val="0"/>
      <w:autoSpaceDE w:val="0"/>
      <w:autoSpaceDN w:val="0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37E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E227C4"/>
    <w:rPr>
      <w:rFonts w:eastAsia="Times New Roman" w:cs="Times New Roman"/>
    </w:rPr>
  </w:style>
  <w:style w:type="character" w:customStyle="1" w:styleId="Heading5Char">
    <w:name w:val="Heading 5 Char"/>
    <w:basedOn w:val="DefaultParagraphFont"/>
    <w:link w:val="Heading5"/>
    <w:uiPriority w:val="9"/>
    <w:rsid w:val="008837E7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character" w:styleId="SubtleReference">
    <w:name w:val="Subtle Reference"/>
    <w:basedOn w:val="DefaultParagraphFont"/>
    <w:uiPriority w:val="31"/>
    <w:qFormat/>
    <w:rsid w:val="008837E7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022428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5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>Grizli777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Aali</dc:creator>
  <cp:lastModifiedBy>Aali</cp:lastModifiedBy>
  <cp:revision>1</cp:revision>
  <dcterms:created xsi:type="dcterms:W3CDTF">2025-06-30T04:24:00Z</dcterms:created>
  <dcterms:modified xsi:type="dcterms:W3CDTF">2025-06-30T04:25:00Z</dcterms:modified>
</cp:coreProperties>
</file>