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4F" w:rsidRPr="00C85A4F" w:rsidRDefault="00C85A4F" w:rsidP="00C85A4F">
      <w:pPr>
        <w:spacing w:before="100" w:beforeAutospacing="1" w:afterAutospacing="1" w:line="240" w:lineRule="auto"/>
        <w:jc w:val="both"/>
        <w:outlineLvl w:val="1"/>
        <w:rPr>
          <w:rFonts w:ascii="Times New Roman" w:eastAsia="Times New Roman" w:hAnsi="Times New Roman" w:cs="Times New Roman"/>
          <w:b/>
          <w:bCs/>
          <w:sz w:val="36"/>
          <w:szCs w:val="36"/>
        </w:rPr>
      </w:pPr>
      <w:r w:rsidRPr="00C85A4F">
        <w:rPr>
          <w:rFonts w:ascii="Times New Roman" w:eastAsia="Times New Roman" w:hAnsi="Times New Roman" w:cs="Times New Roman"/>
          <w:b/>
          <w:bCs/>
          <w:sz w:val="36"/>
          <w:szCs w:val="36"/>
        </w:rPr>
        <w:fldChar w:fldCharType="begin"/>
      </w:r>
      <w:r w:rsidRPr="00C85A4F">
        <w:rPr>
          <w:rFonts w:ascii="Times New Roman" w:eastAsia="Times New Roman" w:hAnsi="Times New Roman" w:cs="Times New Roman"/>
          <w:b/>
          <w:bCs/>
          <w:sz w:val="36"/>
          <w:szCs w:val="36"/>
        </w:rPr>
        <w:instrText xml:space="preserve"> HYPERLINK "https://www.dawn.com/news/1931620/the-age-of-ai" </w:instrText>
      </w:r>
      <w:r w:rsidRPr="00C85A4F">
        <w:rPr>
          <w:rFonts w:ascii="Times New Roman" w:eastAsia="Times New Roman" w:hAnsi="Times New Roman" w:cs="Times New Roman"/>
          <w:b/>
          <w:bCs/>
          <w:sz w:val="36"/>
          <w:szCs w:val="36"/>
        </w:rPr>
        <w:fldChar w:fldCharType="separate"/>
      </w:r>
      <w:r w:rsidRPr="00C85A4F">
        <w:rPr>
          <w:rFonts w:ascii="Times New Roman" w:eastAsia="Times New Roman" w:hAnsi="Times New Roman" w:cs="Times New Roman"/>
          <w:b/>
          <w:bCs/>
          <w:color w:val="0000FF"/>
          <w:sz w:val="36"/>
          <w:szCs w:val="36"/>
          <w:u w:val="single"/>
        </w:rPr>
        <w:t xml:space="preserve">The age of AI </w:t>
      </w:r>
      <w:r w:rsidRPr="00C85A4F">
        <w:rPr>
          <w:rFonts w:ascii="Times New Roman" w:eastAsia="Times New Roman" w:hAnsi="Times New Roman" w:cs="Times New Roman"/>
          <w:b/>
          <w:bCs/>
          <w:sz w:val="36"/>
          <w:szCs w:val="36"/>
        </w:rPr>
        <w:fldChar w:fldCharType="end"/>
      </w:r>
    </w:p>
    <w:p w:rsidR="00C85A4F" w:rsidRPr="00C85A4F" w:rsidRDefault="00C85A4F" w:rsidP="00C85A4F">
      <w:pPr>
        <w:spacing w:after="0"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fldChar w:fldCharType="begin"/>
      </w:r>
      <w:r w:rsidRPr="00C85A4F">
        <w:rPr>
          <w:rFonts w:ascii="Times New Roman" w:eastAsia="Times New Roman" w:hAnsi="Times New Roman" w:cs="Times New Roman"/>
          <w:szCs w:val="24"/>
        </w:rPr>
        <w:instrText xml:space="preserve"> HYPERLINK "https://www.dawn.com/authors/4581/raja-muhammad-atif-azad" </w:instrText>
      </w:r>
      <w:r w:rsidRPr="00C85A4F">
        <w:rPr>
          <w:rFonts w:ascii="Times New Roman" w:eastAsia="Times New Roman" w:hAnsi="Times New Roman" w:cs="Times New Roman"/>
          <w:szCs w:val="24"/>
        </w:rPr>
        <w:fldChar w:fldCharType="separate"/>
      </w:r>
      <w:r w:rsidRPr="00C85A4F">
        <w:rPr>
          <w:rFonts w:ascii="Times New Roman" w:eastAsia="Times New Roman" w:hAnsi="Times New Roman" w:cs="Times New Roman"/>
          <w:color w:val="0000FF"/>
          <w:szCs w:val="24"/>
          <w:u w:val="single"/>
        </w:rPr>
        <w:t xml:space="preserve">Raja Muhammad </w:t>
      </w:r>
      <w:proofErr w:type="spellStart"/>
      <w:r w:rsidRPr="00C85A4F">
        <w:rPr>
          <w:rFonts w:ascii="Times New Roman" w:eastAsia="Times New Roman" w:hAnsi="Times New Roman" w:cs="Times New Roman"/>
          <w:color w:val="0000FF"/>
          <w:szCs w:val="24"/>
          <w:u w:val="single"/>
        </w:rPr>
        <w:t>Atif</w:t>
      </w:r>
      <w:proofErr w:type="spellEnd"/>
      <w:r w:rsidRPr="00C85A4F">
        <w:rPr>
          <w:rFonts w:ascii="Times New Roman" w:eastAsia="Times New Roman" w:hAnsi="Times New Roman" w:cs="Times New Roman"/>
          <w:color w:val="0000FF"/>
          <w:szCs w:val="24"/>
          <w:u w:val="single"/>
        </w:rPr>
        <w:t xml:space="preserve"> Azad</w:t>
      </w:r>
      <w:r w:rsidRPr="00C85A4F">
        <w:rPr>
          <w:rFonts w:ascii="Times New Roman" w:eastAsia="Times New Roman" w:hAnsi="Times New Roman" w:cs="Times New Roman"/>
          <w:szCs w:val="24"/>
        </w:rPr>
        <w:fldChar w:fldCharType="end"/>
      </w:r>
      <w:r w:rsidRPr="00C85A4F">
        <w:rPr>
          <w:rFonts w:ascii="Times New Roman" w:eastAsia="Times New Roman" w:hAnsi="Times New Roman" w:cs="Times New Roman"/>
          <w:szCs w:val="24"/>
        </w:rPr>
        <w:t xml:space="preserve"> Published August 18, 2025 </w:t>
      </w:r>
    </w:p>
    <w:p w:rsidR="00C85A4F" w:rsidRPr="00C85A4F" w:rsidRDefault="00C85A4F" w:rsidP="00C85A4F">
      <w:pPr>
        <w:spacing w:after="0" w:line="240" w:lineRule="auto"/>
        <w:jc w:val="both"/>
        <w:rPr>
          <w:rFonts w:ascii="Times New Roman" w:eastAsia="Times New Roman" w:hAnsi="Times New Roman" w:cs="Times New Roman"/>
          <w:szCs w:val="24"/>
        </w:rPr>
      </w:pP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 xml:space="preserve">STAR Trek is an iconic sci-fi series from the 1980s. Set in the 24th century, it showcases astounding technological leaps. One </w:t>
      </w:r>
      <w:proofErr w:type="spellStart"/>
      <w:r w:rsidRPr="00C85A4F">
        <w:rPr>
          <w:rFonts w:ascii="Times New Roman" w:eastAsia="Times New Roman" w:hAnsi="Times New Roman" w:cs="Times New Roman"/>
          <w:szCs w:val="24"/>
        </w:rPr>
        <w:t>unmissable</w:t>
      </w:r>
      <w:proofErr w:type="spellEnd"/>
      <w:r w:rsidRPr="00C85A4F">
        <w:rPr>
          <w:rFonts w:ascii="Times New Roman" w:eastAsia="Times New Roman" w:hAnsi="Times New Roman" w:cs="Times New Roman"/>
          <w:szCs w:val="24"/>
        </w:rPr>
        <w:t xml:space="preserve"> character is a humanoid robot called Data. Although immensely capable, he’s unable to experience emotions; any attempt returns comical failures.</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 xml:space="preserve">Meanwhile, humans have spread to other planets. In one episode, one such planet is visited by a powerful character </w:t>
      </w:r>
      <w:proofErr w:type="spellStart"/>
      <w:r w:rsidRPr="00C85A4F">
        <w:rPr>
          <w:rFonts w:ascii="Times New Roman" w:eastAsia="Times New Roman" w:hAnsi="Times New Roman" w:cs="Times New Roman"/>
          <w:szCs w:val="24"/>
        </w:rPr>
        <w:t>Ardra</w:t>
      </w:r>
      <w:proofErr w:type="spellEnd"/>
      <w:r w:rsidRPr="00C85A4F">
        <w:rPr>
          <w:rFonts w:ascii="Times New Roman" w:eastAsia="Times New Roman" w:hAnsi="Times New Roman" w:cs="Times New Roman"/>
          <w:szCs w:val="24"/>
        </w:rPr>
        <w:t xml:space="preserve">. A contract is said to entitle her to ownership of both the planet and its inhabitants. The people submit to her, convinced of her power and authenticity; however, the protagonist, Captain Picard, demands arbitration. Confident of success, </w:t>
      </w:r>
      <w:proofErr w:type="spellStart"/>
      <w:r w:rsidRPr="00C85A4F">
        <w:rPr>
          <w:rFonts w:ascii="Times New Roman" w:eastAsia="Times New Roman" w:hAnsi="Times New Roman" w:cs="Times New Roman"/>
          <w:szCs w:val="24"/>
        </w:rPr>
        <w:t>Ardra</w:t>
      </w:r>
      <w:proofErr w:type="spellEnd"/>
      <w:r w:rsidRPr="00C85A4F">
        <w:rPr>
          <w:rFonts w:ascii="Times New Roman" w:eastAsia="Times New Roman" w:hAnsi="Times New Roman" w:cs="Times New Roman"/>
          <w:szCs w:val="24"/>
        </w:rPr>
        <w:t xml:space="preserve"> agrees but only if Data is the arbiter. Her reason: the artificial intelligence (AI) within him “is incapable of deceit and bias”. Hold that thought!</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 xml:space="preserve">We may not yet have a Data, but we are unmistakably in the age of AI. It can conduct surgeries, decide lawsuits and drive cars. But imagine having your chest ripped open by a robot which, although well-calibrated and immune to fatigue, overestimates your pain threshold because of your skin </w:t>
      </w:r>
      <w:proofErr w:type="spellStart"/>
      <w:r w:rsidRPr="00C85A4F">
        <w:rPr>
          <w:rFonts w:ascii="Times New Roman" w:eastAsia="Times New Roman" w:hAnsi="Times New Roman" w:cs="Times New Roman"/>
          <w:szCs w:val="24"/>
        </w:rPr>
        <w:t>colour</w:t>
      </w:r>
      <w:proofErr w:type="spellEnd"/>
      <w:r w:rsidRPr="00C85A4F">
        <w:rPr>
          <w:rFonts w:ascii="Times New Roman" w:eastAsia="Times New Roman" w:hAnsi="Times New Roman" w:cs="Times New Roman"/>
          <w:szCs w:val="24"/>
        </w:rPr>
        <w:t xml:space="preserve">. Now switch to a courtroom, where an AI judge — invited by the </w:t>
      </w:r>
      <w:proofErr w:type="spellStart"/>
      <w:r w:rsidRPr="00C85A4F">
        <w:rPr>
          <w:rFonts w:ascii="Times New Roman" w:eastAsia="Times New Roman" w:hAnsi="Times New Roman" w:cs="Times New Roman"/>
          <w:szCs w:val="24"/>
        </w:rPr>
        <w:t>honourable</w:t>
      </w:r>
      <w:proofErr w:type="spellEnd"/>
      <w:r w:rsidRPr="00C85A4F">
        <w:rPr>
          <w:rFonts w:ascii="Times New Roman" w:eastAsia="Times New Roman" w:hAnsi="Times New Roman" w:cs="Times New Roman"/>
          <w:szCs w:val="24"/>
        </w:rPr>
        <w:t xml:space="preserve"> Supreme Court — hands down a life sentence without explaining the decision, as the commercial </w:t>
      </w:r>
      <w:proofErr w:type="spellStart"/>
      <w:r w:rsidRPr="00C85A4F">
        <w:rPr>
          <w:rFonts w:ascii="Times New Roman" w:eastAsia="Times New Roman" w:hAnsi="Times New Roman" w:cs="Times New Roman"/>
          <w:szCs w:val="24"/>
        </w:rPr>
        <w:t>licence</w:t>
      </w:r>
      <w:proofErr w:type="spellEnd"/>
      <w:r w:rsidRPr="00C85A4F">
        <w:rPr>
          <w:rFonts w:ascii="Times New Roman" w:eastAsia="Times New Roman" w:hAnsi="Times New Roman" w:cs="Times New Roman"/>
          <w:szCs w:val="24"/>
        </w:rPr>
        <w:t xml:space="preserve"> prohibits disclosure. The scene shifts again: you are in a self-driving car, thoroughly tested in the US but unable to </w:t>
      </w:r>
      <w:proofErr w:type="spellStart"/>
      <w:r w:rsidRPr="00C85A4F">
        <w:rPr>
          <w:rFonts w:ascii="Times New Roman" w:eastAsia="Times New Roman" w:hAnsi="Times New Roman" w:cs="Times New Roman"/>
          <w:szCs w:val="24"/>
        </w:rPr>
        <w:t>recognise</w:t>
      </w:r>
      <w:proofErr w:type="spellEnd"/>
      <w:r w:rsidRPr="00C85A4F">
        <w:rPr>
          <w:rFonts w:ascii="Times New Roman" w:eastAsia="Times New Roman" w:hAnsi="Times New Roman" w:cs="Times New Roman"/>
          <w:szCs w:val="24"/>
        </w:rPr>
        <w:t xml:space="preserve"> a donkey cart in </w:t>
      </w:r>
      <w:proofErr w:type="gramStart"/>
      <w:r w:rsidRPr="00C85A4F">
        <w:rPr>
          <w:rFonts w:ascii="Times New Roman" w:eastAsia="Times New Roman" w:hAnsi="Times New Roman" w:cs="Times New Roman"/>
          <w:szCs w:val="24"/>
        </w:rPr>
        <w:t>Pakistan,</w:t>
      </w:r>
      <w:proofErr w:type="gramEnd"/>
      <w:r w:rsidRPr="00C85A4F">
        <w:rPr>
          <w:rFonts w:ascii="Times New Roman" w:eastAsia="Times New Roman" w:hAnsi="Times New Roman" w:cs="Times New Roman"/>
          <w:szCs w:val="24"/>
        </w:rPr>
        <w:t xml:space="preserve"> and it accelerates instead of stopping.</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 xml:space="preserve">These are no improbable </w:t>
      </w:r>
      <w:proofErr w:type="spellStart"/>
      <w:r w:rsidRPr="00C85A4F">
        <w:rPr>
          <w:rFonts w:ascii="Times New Roman" w:eastAsia="Times New Roman" w:hAnsi="Times New Roman" w:cs="Times New Roman"/>
          <w:szCs w:val="24"/>
        </w:rPr>
        <w:t>hypotheticals</w:t>
      </w:r>
      <w:proofErr w:type="spellEnd"/>
      <w:r w:rsidRPr="00C85A4F">
        <w:rPr>
          <w:rFonts w:ascii="Times New Roman" w:eastAsia="Times New Roman" w:hAnsi="Times New Roman" w:cs="Times New Roman"/>
          <w:szCs w:val="24"/>
        </w:rPr>
        <w:t xml:space="preserve">. AI learns from human experiences fed to it during training; any exceptions result in biased decisions that can be inconvenient, life-changing, </w:t>
      </w:r>
      <w:proofErr w:type="gramStart"/>
      <w:r w:rsidRPr="00C85A4F">
        <w:rPr>
          <w:rFonts w:ascii="Times New Roman" w:eastAsia="Times New Roman" w:hAnsi="Times New Roman" w:cs="Times New Roman"/>
          <w:szCs w:val="24"/>
        </w:rPr>
        <w:t>even</w:t>
      </w:r>
      <w:proofErr w:type="gramEnd"/>
      <w:r w:rsidRPr="00C85A4F">
        <w:rPr>
          <w:rFonts w:ascii="Times New Roman" w:eastAsia="Times New Roman" w:hAnsi="Times New Roman" w:cs="Times New Roman"/>
          <w:szCs w:val="24"/>
        </w:rPr>
        <w:t xml:space="preserve"> fatal. For example, in 2016, a passport application of an Asian man in New Zealand was rejected because AI declared the eyes in his photo were closed. They weren’t. They were only smaller. The applicant had ‘no hard feelings’ against the robot. Glenn </w:t>
      </w:r>
      <w:proofErr w:type="spellStart"/>
      <w:r w:rsidRPr="00C85A4F">
        <w:rPr>
          <w:rFonts w:ascii="Times New Roman" w:eastAsia="Times New Roman" w:hAnsi="Times New Roman" w:cs="Times New Roman"/>
          <w:szCs w:val="24"/>
        </w:rPr>
        <w:t>Rodríguez</w:t>
      </w:r>
      <w:proofErr w:type="spellEnd"/>
      <w:r w:rsidRPr="00C85A4F">
        <w:rPr>
          <w:rFonts w:ascii="Times New Roman" w:eastAsia="Times New Roman" w:hAnsi="Times New Roman" w:cs="Times New Roman"/>
          <w:szCs w:val="24"/>
        </w:rPr>
        <w:t>, though, wanted to be released from jail after an exemplary 26-year record. However, the proprietary AI system COMPAS denied his parole application; and the board had no idea why. Later research showed that COMPAS deemed him high-risk simply because he was black. In 2016 again, a self-driving Tesla crashed into a truck because it mistook its white side for the sky. The driver died.</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 xml:space="preserve">The point is not to scare anyone, it is to raise awareness. AI holds immense potential, but its ability to mimic or even surpass human accuracy across a range of situations can inflate trust in its safety and ethicality, ignoring the fact that the learning process behind this impressive performance is not faithful to human cognition and neurobiology. Also, modern AI systems are </w:t>
      </w:r>
      <w:r w:rsidRPr="00C85A4F">
        <w:rPr>
          <w:rFonts w:ascii="Times New Roman" w:eastAsia="Times New Roman" w:hAnsi="Times New Roman" w:cs="Times New Roman"/>
          <w:szCs w:val="24"/>
        </w:rPr>
        <w:lastRenderedPageBreak/>
        <w:t xml:space="preserve">complex, with properties that may only be discovered long after their creation. They can embed systemic human bias and perpetuate it at scale: due to limited medical access, dermatological data grossly </w:t>
      </w:r>
      <w:proofErr w:type="spellStart"/>
      <w:r w:rsidRPr="00C85A4F">
        <w:rPr>
          <w:rFonts w:ascii="Times New Roman" w:eastAsia="Times New Roman" w:hAnsi="Times New Roman" w:cs="Times New Roman"/>
          <w:szCs w:val="24"/>
        </w:rPr>
        <w:t>underrepresents</w:t>
      </w:r>
      <w:proofErr w:type="spellEnd"/>
      <w:r w:rsidRPr="00C85A4F">
        <w:rPr>
          <w:rFonts w:ascii="Times New Roman" w:eastAsia="Times New Roman" w:hAnsi="Times New Roman" w:cs="Times New Roman"/>
          <w:szCs w:val="24"/>
        </w:rPr>
        <w:t xml:space="preserve"> people with darker skin tones. This leaves even doctors with little evidence to test the efficacy of costly treatments — and AI risks reinforcing such under-treatment. Accordingly, legislation such as the EU AI Act classifies systems impacting human welfare, opportunities and safety as high-risk to stamp the importance of the responsible use of AI.</w:t>
      </w:r>
    </w:p>
    <w:p w:rsidR="00C85A4F" w:rsidRPr="00C85A4F" w:rsidRDefault="00C85A4F" w:rsidP="00C85A4F">
      <w:pPr>
        <w:spacing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AI’s ability to mimic human accuracy can inflate trust in its safety.</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For an ethnically, environmentally and socioeconomically diverse Pakistan, this presents challenges and opportunities. Bias is multidimensional and cannot be estimated or even defined without engaging stakeholders in a cross-spectrum manner. Therefore, this is an opportunity for researchers from both the technical and social sciences to collectively engage communities and develop contextually aware and demographically representative AI systems for Pakistan. By embracing this appr</w:t>
      </w:r>
      <w:r w:rsidRPr="00C85A4F">
        <w:rPr>
          <w:rFonts w:ascii="Times New Roman" w:eastAsia="Times New Roman" w:hAnsi="Times New Roman" w:cs="Times New Roman"/>
          <w:szCs w:val="24"/>
        </w:rPr>
        <w:softHyphen/>
        <w:t>o</w:t>
      </w:r>
      <w:r w:rsidRPr="00C85A4F">
        <w:rPr>
          <w:rFonts w:ascii="Times New Roman" w:eastAsia="Times New Roman" w:hAnsi="Times New Roman" w:cs="Times New Roman"/>
          <w:szCs w:val="24"/>
        </w:rPr>
        <w:softHyphen/>
        <w:t>ach, Pakistan can st</w:t>
      </w:r>
      <w:r w:rsidRPr="00C85A4F">
        <w:rPr>
          <w:rFonts w:ascii="Times New Roman" w:eastAsia="Times New Roman" w:hAnsi="Times New Roman" w:cs="Times New Roman"/>
          <w:szCs w:val="24"/>
        </w:rPr>
        <w:softHyphen/>
      </w:r>
      <w:r w:rsidRPr="00C85A4F">
        <w:rPr>
          <w:rFonts w:ascii="Times New Roman" w:eastAsia="Times New Roman" w:hAnsi="Times New Roman" w:cs="Times New Roman"/>
          <w:szCs w:val="24"/>
        </w:rPr>
        <w:softHyphen/>
        <w:t>r</w:t>
      </w:r>
      <w:r w:rsidRPr="00C85A4F">
        <w:rPr>
          <w:rFonts w:ascii="Times New Roman" w:eastAsia="Times New Roman" w:hAnsi="Times New Roman" w:cs="Times New Roman"/>
          <w:szCs w:val="24"/>
        </w:rPr>
        <w:softHyphen/>
        <w:t>ategically cultivate AI solutions that are in</w:t>
      </w:r>
      <w:r w:rsidRPr="00C85A4F">
        <w:rPr>
          <w:rFonts w:ascii="Times New Roman" w:eastAsia="Times New Roman" w:hAnsi="Times New Roman" w:cs="Times New Roman"/>
          <w:szCs w:val="24"/>
        </w:rPr>
        <w:softHyphen/>
      </w:r>
      <w:r w:rsidRPr="00C85A4F">
        <w:rPr>
          <w:rFonts w:ascii="Times New Roman" w:eastAsia="Times New Roman" w:hAnsi="Times New Roman" w:cs="Times New Roman"/>
          <w:szCs w:val="24"/>
        </w:rPr>
        <w:softHyphen/>
        <w:t>herently fairer and more effective for its unique sub-populatio</w:t>
      </w:r>
      <w:r w:rsidRPr="00C85A4F">
        <w:rPr>
          <w:rFonts w:ascii="Times New Roman" w:eastAsia="Times New Roman" w:hAnsi="Times New Roman" w:cs="Times New Roman"/>
          <w:szCs w:val="24"/>
        </w:rPr>
        <w:softHyphen/>
      </w:r>
      <w:r w:rsidRPr="00C85A4F">
        <w:rPr>
          <w:rFonts w:ascii="Times New Roman" w:eastAsia="Times New Roman" w:hAnsi="Times New Roman" w:cs="Times New Roman"/>
          <w:szCs w:val="24"/>
        </w:rPr>
        <w:softHyphen/>
        <w:t>ns, directly addressing existing healthcare inequalities and ensuring equitable outcomes in areas like criminal justice and economic opportunities.</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 xml:space="preserve">To enable broader societal uptake and understanding, it is also important to develop conversion courses that allow people from all academic backgrounds to engage with AI. </w:t>
      </w:r>
      <w:proofErr w:type="gramStart"/>
      <w:r w:rsidRPr="00C85A4F">
        <w:rPr>
          <w:rFonts w:ascii="Times New Roman" w:eastAsia="Times New Roman" w:hAnsi="Times New Roman" w:cs="Times New Roman"/>
          <w:szCs w:val="24"/>
        </w:rPr>
        <w:t>Experience from the UK shows that such courses attract students from diverse fields and foster stakeholder engagement directly within the classroom.</w:t>
      </w:r>
      <w:proofErr w:type="gramEnd"/>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szCs w:val="24"/>
        </w:rPr>
        <w:t xml:space="preserve">Fairness, equity and justice are divine ideals, yet they are fundamental to human dignity. The quest for them has now turned to machines. But will artificial intelligence succeed where biological intelligence has failed? This question brings empirical ethics into the spotlight. Regardless, the road to the elusive ideal of true justice is paved with the fundamentals of transparency, integrity and inclusivity. </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i/>
          <w:iCs/>
          <w:szCs w:val="24"/>
        </w:rPr>
        <w:t>The writer is professor of artificial intelligence at Birmingham City University.</w:t>
      </w:r>
    </w:p>
    <w:p w:rsidR="00C85A4F" w:rsidRPr="00C85A4F" w:rsidRDefault="00C85A4F" w:rsidP="00C85A4F">
      <w:pPr>
        <w:spacing w:before="100" w:beforeAutospacing="1" w:afterAutospacing="1" w:line="240" w:lineRule="auto"/>
        <w:jc w:val="both"/>
        <w:rPr>
          <w:rFonts w:ascii="Times New Roman" w:eastAsia="Times New Roman" w:hAnsi="Times New Roman" w:cs="Times New Roman"/>
          <w:szCs w:val="24"/>
        </w:rPr>
      </w:pPr>
      <w:r w:rsidRPr="00C85A4F">
        <w:rPr>
          <w:rFonts w:ascii="Times New Roman" w:eastAsia="Times New Roman" w:hAnsi="Times New Roman" w:cs="Times New Roman"/>
          <w:i/>
          <w:iCs/>
          <w:szCs w:val="24"/>
        </w:rPr>
        <w:t>Published in Dawn, August 18th, 2025</w:t>
      </w:r>
    </w:p>
    <w:p w:rsidR="007C1BCF" w:rsidRDefault="007C1BCF" w:rsidP="00C85A4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85A4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85A4F"/>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85A4F"/>
    <w:rPr>
      <w:color w:val="0000FF"/>
      <w:u w:val="single"/>
    </w:rPr>
  </w:style>
  <w:style w:type="character" w:customStyle="1" w:styleId="storybyline">
    <w:name w:val="story__byline"/>
    <w:basedOn w:val="DefaultParagraphFont"/>
    <w:rsid w:val="00C85A4F"/>
  </w:style>
  <w:style w:type="character" w:customStyle="1" w:styleId="storytime">
    <w:name w:val="story__time"/>
    <w:basedOn w:val="DefaultParagraphFont"/>
    <w:rsid w:val="00C85A4F"/>
  </w:style>
  <w:style w:type="character" w:customStyle="1" w:styleId="timestamp--published">
    <w:name w:val="timestamp--published"/>
    <w:basedOn w:val="DefaultParagraphFont"/>
    <w:rsid w:val="00C85A4F"/>
  </w:style>
  <w:style w:type="character" w:customStyle="1" w:styleId="timestamp--label">
    <w:name w:val="timestamp--label"/>
    <w:basedOn w:val="DefaultParagraphFont"/>
    <w:rsid w:val="00C85A4F"/>
  </w:style>
  <w:style w:type="character" w:customStyle="1" w:styleId="timestamp--date">
    <w:name w:val="timestamp--date"/>
    <w:basedOn w:val="DefaultParagraphFont"/>
    <w:rsid w:val="00C85A4F"/>
  </w:style>
  <w:style w:type="character" w:customStyle="1" w:styleId="mt-05">
    <w:name w:val="mt-0.5"/>
    <w:basedOn w:val="DefaultParagraphFont"/>
    <w:rsid w:val="00C85A4F"/>
  </w:style>
  <w:style w:type="character" w:customStyle="1" w:styleId="hidden">
    <w:name w:val="hidden"/>
    <w:basedOn w:val="DefaultParagraphFont"/>
    <w:rsid w:val="00C85A4F"/>
  </w:style>
  <w:style w:type="paragraph" w:styleId="NormalWeb">
    <w:name w:val="Normal (Web)"/>
    <w:basedOn w:val="Normal"/>
    <w:uiPriority w:val="99"/>
    <w:semiHidden/>
    <w:unhideWhenUsed/>
    <w:rsid w:val="00C85A4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85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5802778">
      <w:bodyDiv w:val="1"/>
      <w:marLeft w:val="0"/>
      <w:marRight w:val="0"/>
      <w:marTop w:val="0"/>
      <w:marBottom w:val="0"/>
      <w:divBdr>
        <w:top w:val="none" w:sz="0" w:space="0" w:color="auto"/>
        <w:left w:val="none" w:sz="0" w:space="0" w:color="auto"/>
        <w:bottom w:val="none" w:sz="0" w:space="0" w:color="auto"/>
        <w:right w:val="none" w:sz="0" w:space="0" w:color="auto"/>
      </w:divBdr>
      <w:divsChild>
        <w:div w:id="2050714361">
          <w:marLeft w:val="0"/>
          <w:marRight w:val="0"/>
          <w:marTop w:val="0"/>
          <w:marBottom w:val="0"/>
          <w:divBdr>
            <w:top w:val="none" w:sz="0" w:space="0" w:color="auto"/>
            <w:left w:val="none" w:sz="0" w:space="0" w:color="auto"/>
            <w:bottom w:val="none" w:sz="0" w:space="0" w:color="auto"/>
            <w:right w:val="none" w:sz="0" w:space="0" w:color="auto"/>
          </w:divBdr>
        </w:div>
        <w:div w:id="2034919225">
          <w:marLeft w:val="0"/>
          <w:marRight w:val="0"/>
          <w:marTop w:val="0"/>
          <w:marBottom w:val="0"/>
          <w:divBdr>
            <w:top w:val="none" w:sz="0" w:space="0" w:color="auto"/>
            <w:left w:val="none" w:sz="0" w:space="0" w:color="auto"/>
            <w:bottom w:val="none" w:sz="0" w:space="0" w:color="auto"/>
            <w:right w:val="none" w:sz="0" w:space="0" w:color="auto"/>
          </w:divBdr>
          <w:divsChild>
            <w:div w:id="5910788">
              <w:marLeft w:val="0"/>
              <w:marRight w:val="0"/>
              <w:marTop w:val="0"/>
              <w:marBottom w:val="0"/>
              <w:divBdr>
                <w:top w:val="none" w:sz="0" w:space="0" w:color="auto"/>
                <w:left w:val="none" w:sz="0" w:space="0" w:color="auto"/>
                <w:bottom w:val="none" w:sz="0" w:space="0" w:color="auto"/>
                <w:right w:val="none" w:sz="0" w:space="0" w:color="auto"/>
              </w:divBdr>
            </w:div>
            <w:div w:id="202131998">
              <w:marLeft w:val="0"/>
              <w:marRight w:val="0"/>
              <w:marTop w:val="0"/>
              <w:marBottom w:val="0"/>
              <w:divBdr>
                <w:top w:val="none" w:sz="0" w:space="0" w:color="auto"/>
                <w:left w:val="none" w:sz="0" w:space="0" w:color="auto"/>
                <w:bottom w:val="none" w:sz="0" w:space="0" w:color="auto"/>
                <w:right w:val="none" w:sz="0" w:space="0" w:color="auto"/>
              </w:divBdr>
            </w:div>
            <w:div w:id="2099400021">
              <w:marLeft w:val="0"/>
              <w:marRight w:val="0"/>
              <w:marTop w:val="0"/>
              <w:marBottom w:val="0"/>
              <w:divBdr>
                <w:top w:val="none" w:sz="0" w:space="0" w:color="auto"/>
                <w:left w:val="none" w:sz="0" w:space="0" w:color="auto"/>
                <w:bottom w:val="none" w:sz="0" w:space="0" w:color="auto"/>
                <w:right w:val="none" w:sz="0" w:space="0" w:color="auto"/>
              </w:divBdr>
            </w:div>
            <w:div w:id="1557160701">
              <w:marLeft w:val="0"/>
              <w:marRight w:val="0"/>
              <w:marTop w:val="0"/>
              <w:marBottom w:val="0"/>
              <w:divBdr>
                <w:top w:val="none" w:sz="0" w:space="0" w:color="auto"/>
                <w:left w:val="none" w:sz="0" w:space="0" w:color="auto"/>
                <w:bottom w:val="none" w:sz="0" w:space="0" w:color="auto"/>
                <w:right w:val="none" w:sz="0" w:space="0" w:color="auto"/>
              </w:divBdr>
            </w:div>
            <w:div w:id="814570262">
              <w:marLeft w:val="0"/>
              <w:marRight w:val="0"/>
              <w:marTop w:val="0"/>
              <w:marBottom w:val="0"/>
              <w:divBdr>
                <w:top w:val="none" w:sz="0" w:space="0" w:color="auto"/>
                <w:left w:val="none" w:sz="0" w:space="0" w:color="auto"/>
                <w:bottom w:val="none" w:sz="0" w:space="0" w:color="auto"/>
                <w:right w:val="none" w:sz="0" w:space="0" w:color="auto"/>
              </w:divBdr>
            </w:div>
            <w:div w:id="218975120">
              <w:marLeft w:val="0"/>
              <w:marRight w:val="0"/>
              <w:marTop w:val="0"/>
              <w:marBottom w:val="0"/>
              <w:divBdr>
                <w:top w:val="none" w:sz="0" w:space="0" w:color="auto"/>
                <w:left w:val="none" w:sz="0" w:space="0" w:color="auto"/>
                <w:bottom w:val="none" w:sz="0" w:space="0" w:color="auto"/>
                <w:right w:val="none" w:sz="0" w:space="0" w:color="auto"/>
              </w:divBdr>
            </w:div>
          </w:divsChild>
        </w:div>
        <w:div w:id="1312755688">
          <w:marLeft w:val="0"/>
          <w:marRight w:val="0"/>
          <w:marTop w:val="0"/>
          <w:marBottom w:val="0"/>
          <w:divBdr>
            <w:top w:val="none" w:sz="0" w:space="0" w:color="auto"/>
            <w:left w:val="none" w:sz="0" w:space="0" w:color="auto"/>
            <w:bottom w:val="none" w:sz="0" w:space="0" w:color="auto"/>
            <w:right w:val="none" w:sz="0" w:space="0" w:color="auto"/>
          </w:divBdr>
          <w:divsChild>
            <w:div w:id="192040447">
              <w:marLeft w:val="0"/>
              <w:marRight w:val="0"/>
              <w:marTop w:val="0"/>
              <w:marBottom w:val="0"/>
              <w:divBdr>
                <w:top w:val="none" w:sz="0" w:space="0" w:color="auto"/>
                <w:left w:val="none" w:sz="0" w:space="0" w:color="auto"/>
                <w:bottom w:val="none" w:sz="0" w:space="0" w:color="auto"/>
                <w:right w:val="none" w:sz="0" w:space="0" w:color="auto"/>
              </w:divBdr>
            </w:div>
          </w:divsChild>
        </w:div>
        <w:div w:id="1003510660">
          <w:marLeft w:val="0"/>
          <w:marRight w:val="0"/>
          <w:marTop w:val="0"/>
          <w:marBottom w:val="0"/>
          <w:divBdr>
            <w:top w:val="none" w:sz="0" w:space="0" w:color="auto"/>
            <w:left w:val="none" w:sz="0" w:space="0" w:color="auto"/>
            <w:bottom w:val="none" w:sz="0" w:space="0" w:color="auto"/>
            <w:right w:val="none" w:sz="0" w:space="0" w:color="auto"/>
          </w:divBdr>
        </w:div>
        <w:div w:id="1941254152">
          <w:marLeft w:val="0"/>
          <w:marRight w:val="0"/>
          <w:marTop w:val="0"/>
          <w:marBottom w:val="0"/>
          <w:divBdr>
            <w:top w:val="none" w:sz="0" w:space="0" w:color="auto"/>
            <w:left w:val="none" w:sz="0" w:space="0" w:color="auto"/>
            <w:bottom w:val="none" w:sz="0" w:space="0" w:color="auto"/>
            <w:right w:val="none" w:sz="0" w:space="0" w:color="auto"/>
          </w:divBdr>
          <w:divsChild>
            <w:div w:id="2086758263">
              <w:marLeft w:val="0"/>
              <w:marRight w:val="0"/>
              <w:marTop w:val="0"/>
              <w:marBottom w:val="0"/>
              <w:divBdr>
                <w:top w:val="none" w:sz="0" w:space="0" w:color="auto"/>
                <w:left w:val="none" w:sz="0" w:space="0" w:color="auto"/>
                <w:bottom w:val="none" w:sz="0" w:space="0" w:color="auto"/>
                <w:right w:val="none" w:sz="0" w:space="0" w:color="auto"/>
              </w:divBdr>
            </w:div>
          </w:divsChild>
        </w:div>
        <w:div w:id="1092892358">
          <w:marLeft w:val="0"/>
          <w:marRight w:val="0"/>
          <w:marTop w:val="0"/>
          <w:marBottom w:val="0"/>
          <w:divBdr>
            <w:top w:val="none" w:sz="0" w:space="0" w:color="auto"/>
            <w:left w:val="none" w:sz="0" w:space="0" w:color="auto"/>
            <w:bottom w:val="none" w:sz="0" w:space="0" w:color="auto"/>
            <w:right w:val="none" w:sz="0" w:space="0" w:color="auto"/>
          </w:divBdr>
          <w:divsChild>
            <w:div w:id="643311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Company>Grizli777</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2025-08-26T05:52:00Z</dcterms:created>
  <dcterms:modified xsi:type="dcterms:W3CDTF">2025-08-26T05:58:00Z</dcterms:modified>
</cp:coreProperties>
</file>