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768" w:rsidRPr="002D6768" w:rsidRDefault="002D6768" w:rsidP="002D6768">
      <w:pPr>
        <w:spacing w:after="96" w:line="240" w:lineRule="auto"/>
        <w:textAlignment w:val="baseline"/>
        <w:outlineLvl w:val="0"/>
        <w:rPr>
          <w:rFonts w:ascii="Helvetica" w:eastAsia="Times New Roman" w:hAnsi="Helvetica" w:cs="Helvetica"/>
          <w:b/>
          <w:bCs/>
          <w:color w:val="111111"/>
          <w:spacing w:val="-10"/>
          <w:kern w:val="36"/>
          <w:sz w:val="72"/>
          <w:szCs w:val="72"/>
        </w:rPr>
      </w:pPr>
      <w:r w:rsidRPr="002D6768">
        <w:rPr>
          <w:rFonts w:ascii="Helvetica" w:eastAsia="Times New Roman" w:hAnsi="Helvetica" w:cs="Helvetica"/>
          <w:b/>
          <w:bCs/>
          <w:color w:val="111111"/>
          <w:spacing w:val="-10"/>
          <w:kern w:val="36"/>
          <w:sz w:val="72"/>
          <w:szCs w:val="72"/>
        </w:rPr>
        <w:t>New Digital Cold War</w:t>
      </w:r>
    </w:p>
    <w:p w:rsidR="002D6768" w:rsidRPr="002D6768" w:rsidRDefault="002D6768" w:rsidP="002D6768">
      <w:pPr>
        <w:spacing w:after="0" w:line="255" w:lineRule="atLeast"/>
        <w:textAlignment w:val="baseline"/>
        <w:rPr>
          <w:rFonts w:ascii="inherit" w:eastAsia="Times New Roman" w:hAnsi="inherit" w:cs="Times New Roman"/>
          <w:color w:val="A0A0A0"/>
          <w:sz w:val="24"/>
          <w:szCs w:val="24"/>
        </w:rPr>
      </w:pPr>
      <w:hyperlink r:id="rId4" w:history="1">
        <w:r w:rsidRPr="002D6768">
          <w:rPr>
            <w:rFonts w:ascii="inherit" w:eastAsia="Times New Roman" w:hAnsi="inherit" w:cs="Times New Roman"/>
            <w:b/>
            <w:bCs/>
            <w:color w:val="C91212"/>
            <w:sz w:val="24"/>
            <w:szCs w:val="24"/>
          </w:rPr>
          <w:t xml:space="preserve">M A </w:t>
        </w:r>
        <w:proofErr w:type="spellStart"/>
        <w:r w:rsidRPr="002D6768">
          <w:rPr>
            <w:rFonts w:ascii="inherit" w:eastAsia="Times New Roman" w:hAnsi="inherit" w:cs="Times New Roman"/>
            <w:b/>
            <w:bCs/>
            <w:color w:val="C91212"/>
            <w:sz w:val="24"/>
            <w:szCs w:val="24"/>
          </w:rPr>
          <w:t>Hossain</w:t>
        </w:r>
        <w:proofErr w:type="spellEnd"/>
      </w:hyperlink>
    </w:p>
    <w:p w:rsidR="002D6768" w:rsidRPr="002D6768" w:rsidRDefault="002D6768" w:rsidP="002D6768">
      <w:pPr>
        <w:spacing w:after="0" w:line="255" w:lineRule="atLeast"/>
        <w:textAlignment w:val="baseline"/>
        <w:rPr>
          <w:rFonts w:ascii="inherit" w:eastAsia="Times New Roman" w:hAnsi="inherit" w:cs="Times New Roman"/>
          <w:color w:val="A0A0A0"/>
          <w:sz w:val="24"/>
          <w:szCs w:val="24"/>
        </w:rPr>
      </w:pPr>
      <w:r w:rsidRPr="002D6768">
        <w:rPr>
          <w:rFonts w:ascii="inherit" w:eastAsia="Times New Roman" w:hAnsi="inherit" w:cs="Times New Roman"/>
          <w:color w:val="A0A0A0"/>
          <w:sz w:val="24"/>
          <w:szCs w:val="24"/>
        </w:rPr>
        <w:t> </w:t>
      </w:r>
    </w:p>
    <w:p w:rsidR="002D6768" w:rsidRPr="002D6768" w:rsidRDefault="002D6768" w:rsidP="002D6768">
      <w:pPr>
        <w:spacing w:after="0" w:line="255" w:lineRule="atLeast"/>
        <w:textAlignment w:val="baseline"/>
        <w:rPr>
          <w:rFonts w:ascii="inherit" w:eastAsia="Times New Roman" w:hAnsi="inherit" w:cs="Times New Roman"/>
          <w:color w:val="A0A0A0"/>
          <w:sz w:val="24"/>
          <w:szCs w:val="24"/>
        </w:rPr>
      </w:pPr>
      <w:r w:rsidRPr="002D6768">
        <w:rPr>
          <w:rFonts w:ascii="inherit" w:eastAsia="Times New Roman" w:hAnsi="inherit" w:cs="Times New Roman"/>
          <w:color w:val="A0A0A0"/>
          <w:sz w:val="24"/>
          <w:szCs w:val="24"/>
        </w:rPr>
        <w:t> November 18, 2025</w:t>
      </w:r>
    </w:p>
    <w:p w:rsidR="002D6768" w:rsidRPr="002D6768" w:rsidRDefault="002D6768" w:rsidP="002D6768">
      <w:pPr>
        <w:shd w:val="clear" w:color="auto" w:fill="FFFFFF"/>
        <w:spacing w:after="300" w:line="390" w:lineRule="atLeast"/>
        <w:jc w:val="both"/>
        <w:textAlignment w:val="baseline"/>
        <w:rPr>
          <w:rFonts w:ascii="Arial" w:eastAsia="Times New Roman" w:hAnsi="Arial" w:cs="Arial"/>
          <w:color w:val="333333"/>
          <w:sz w:val="30"/>
          <w:szCs w:val="30"/>
        </w:rPr>
      </w:pPr>
      <w:r w:rsidRPr="002D6768">
        <w:rPr>
          <w:rFonts w:ascii="Arial" w:eastAsia="Times New Roman" w:hAnsi="Arial" w:cs="Arial"/>
          <w:color w:val="333333"/>
          <w:sz w:val="30"/>
          <w:szCs w:val="30"/>
        </w:rPr>
        <w:t xml:space="preserve">In the evolving chessboard of global technology, China has just made a decisive move that could redefine the balance of power. By ordering all state-funded data </w:t>
      </w:r>
      <w:proofErr w:type="spellStart"/>
      <w:r w:rsidRPr="002D6768">
        <w:rPr>
          <w:rFonts w:ascii="Arial" w:eastAsia="Times New Roman" w:hAnsi="Arial" w:cs="Arial"/>
          <w:color w:val="333333"/>
          <w:sz w:val="30"/>
          <w:szCs w:val="30"/>
        </w:rPr>
        <w:t>centres</w:t>
      </w:r>
      <w:proofErr w:type="spellEnd"/>
      <w:r w:rsidRPr="002D6768">
        <w:rPr>
          <w:rFonts w:ascii="Arial" w:eastAsia="Times New Roman" w:hAnsi="Arial" w:cs="Arial"/>
          <w:color w:val="333333"/>
          <w:sz w:val="30"/>
          <w:szCs w:val="30"/>
        </w:rPr>
        <w:t xml:space="preserve"> to cease using or purchasing foreign artificial intelligence chips, Beijing effectively cut one of its last strategic dependencies on the United States. This is not just a commercial decision—it is a declaration of technological sovereignty. For Washington, long accustomed to wielding chips as instruments of leverage, the ground beneath that dominance has begun to crack.</w:t>
      </w:r>
    </w:p>
    <w:p w:rsidR="002D6768" w:rsidRPr="002D6768" w:rsidRDefault="002D6768" w:rsidP="002D6768">
      <w:pPr>
        <w:shd w:val="clear" w:color="auto" w:fill="FFFFFF"/>
        <w:spacing w:after="300" w:line="390" w:lineRule="atLeast"/>
        <w:jc w:val="both"/>
        <w:textAlignment w:val="baseline"/>
        <w:rPr>
          <w:rFonts w:ascii="Arial" w:eastAsia="Times New Roman" w:hAnsi="Arial" w:cs="Arial"/>
          <w:color w:val="333333"/>
          <w:sz w:val="30"/>
          <w:szCs w:val="30"/>
        </w:rPr>
      </w:pPr>
      <w:r w:rsidRPr="002D6768">
        <w:rPr>
          <w:rFonts w:ascii="Arial" w:eastAsia="Times New Roman" w:hAnsi="Arial" w:cs="Arial"/>
          <w:color w:val="333333"/>
          <w:sz w:val="30"/>
          <w:szCs w:val="30"/>
        </w:rPr>
        <w:t xml:space="preserve">Soon after Xi </w:t>
      </w:r>
      <w:proofErr w:type="spellStart"/>
      <w:r w:rsidRPr="002D6768">
        <w:rPr>
          <w:rFonts w:ascii="Arial" w:eastAsia="Times New Roman" w:hAnsi="Arial" w:cs="Arial"/>
          <w:color w:val="333333"/>
          <w:sz w:val="30"/>
          <w:szCs w:val="30"/>
        </w:rPr>
        <w:t>Jinping</w:t>
      </w:r>
      <w:proofErr w:type="spellEnd"/>
      <w:r w:rsidRPr="002D6768">
        <w:rPr>
          <w:rFonts w:ascii="Arial" w:eastAsia="Times New Roman" w:hAnsi="Arial" w:cs="Arial"/>
          <w:color w:val="333333"/>
          <w:sz w:val="30"/>
          <w:szCs w:val="30"/>
        </w:rPr>
        <w:t xml:space="preserve"> and Donald Trump met in South Korea, Beijing’s action suggested that the choice was well-thought-out and not taken hastily. All new state-funded data </w:t>
      </w:r>
      <w:proofErr w:type="spellStart"/>
      <w:r w:rsidRPr="002D6768">
        <w:rPr>
          <w:rFonts w:ascii="Arial" w:eastAsia="Times New Roman" w:hAnsi="Arial" w:cs="Arial"/>
          <w:color w:val="333333"/>
          <w:sz w:val="30"/>
          <w:szCs w:val="30"/>
        </w:rPr>
        <w:t>centres</w:t>
      </w:r>
      <w:proofErr w:type="spellEnd"/>
      <w:r w:rsidRPr="002D6768">
        <w:rPr>
          <w:rFonts w:ascii="Arial" w:eastAsia="Times New Roman" w:hAnsi="Arial" w:cs="Arial"/>
          <w:color w:val="333333"/>
          <w:sz w:val="30"/>
          <w:szCs w:val="30"/>
        </w:rPr>
        <w:t xml:space="preserve"> in China must use domestic processors, such as </w:t>
      </w:r>
      <w:proofErr w:type="spellStart"/>
      <w:r w:rsidRPr="002D6768">
        <w:rPr>
          <w:rFonts w:ascii="Arial" w:eastAsia="Times New Roman" w:hAnsi="Arial" w:cs="Arial"/>
          <w:color w:val="333333"/>
          <w:sz w:val="30"/>
          <w:szCs w:val="30"/>
        </w:rPr>
        <w:t>Huawei</w:t>
      </w:r>
      <w:proofErr w:type="spellEnd"/>
      <w:r w:rsidRPr="002D6768">
        <w:rPr>
          <w:rFonts w:ascii="Arial" w:eastAsia="Times New Roman" w:hAnsi="Arial" w:cs="Arial"/>
          <w:color w:val="333333"/>
          <w:sz w:val="30"/>
          <w:szCs w:val="30"/>
        </w:rPr>
        <w:t xml:space="preserve"> and </w:t>
      </w:r>
      <w:proofErr w:type="spellStart"/>
      <w:r w:rsidRPr="002D6768">
        <w:rPr>
          <w:rFonts w:ascii="Arial" w:eastAsia="Times New Roman" w:hAnsi="Arial" w:cs="Arial"/>
          <w:color w:val="333333"/>
          <w:sz w:val="30"/>
          <w:szCs w:val="30"/>
        </w:rPr>
        <w:t>Alibaba</w:t>
      </w:r>
      <w:proofErr w:type="spellEnd"/>
      <w:r w:rsidRPr="002D6768">
        <w:rPr>
          <w:rFonts w:ascii="Arial" w:eastAsia="Times New Roman" w:hAnsi="Arial" w:cs="Arial"/>
          <w:color w:val="333333"/>
          <w:sz w:val="30"/>
          <w:szCs w:val="30"/>
        </w:rPr>
        <w:t>. Existing facilities dependent on U.S. chips will face audits and gradual phase-outs. In short, the message is clear: China’s future AI infrastructure will be built on Chinese technology.</w:t>
      </w:r>
      <w:r>
        <w:rPr>
          <w:rFonts w:ascii="Arial" w:eastAsia="Times New Roman" w:hAnsi="Arial" w:cs="Arial"/>
          <w:color w:val="333333"/>
          <w:sz w:val="30"/>
          <w:szCs w:val="30"/>
        </w:rPr>
        <w:t xml:space="preserve"> </w:t>
      </w:r>
      <w:r w:rsidRPr="002D6768">
        <w:rPr>
          <w:rFonts w:ascii="Arial" w:eastAsia="Times New Roman" w:hAnsi="Arial" w:cs="Arial"/>
          <w:color w:val="333333"/>
          <w:sz w:val="30"/>
          <w:szCs w:val="30"/>
        </w:rPr>
        <w:fldChar w:fldCharType="begin"/>
      </w:r>
      <w:r w:rsidRPr="002D6768">
        <w:rPr>
          <w:rFonts w:ascii="Arial" w:eastAsia="Times New Roman" w:hAnsi="Arial" w:cs="Arial"/>
          <w:color w:val="333333"/>
          <w:sz w:val="30"/>
          <w:szCs w:val="30"/>
        </w:rPr>
        <w:instrText xml:space="preserve"> HYPERLINK "https://www.nation.com.pk/18-Nov-2025/trump-makes-major-reversal-says-house-republicans-vote-release-epstein-files" </w:instrText>
      </w:r>
      <w:r w:rsidRPr="002D6768">
        <w:rPr>
          <w:rFonts w:ascii="Arial" w:eastAsia="Times New Roman" w:hAnsi="Arial" w:cs="Arial"/>
          <w:color w:val="333333"/>
          <w:sz w:val="30"/>
          <w:szCs w:val="30"/>
        </w:rPr>
        <w:fldChar w:fldCharType="separate"/>
      </w:r>
      <w:r w:rsidRPr="002D6768">
        <w:rPr>
          <w:rFonts w:ascii="inherit" w:eastAsia="Times New Roman" w:hAnsi="inherit" w:cs="Arial"/>
          <w:color w:val="222222"/>
          <w:sz w:val="24"/>
          <w:szCs w:val="24"/>
        </w:rPr>
        <w:t>Trump makes major reversal, says House Republicans should vote to release Epstein files</w:t>
      </w:r>
      <w:r w:rsidRPr="002D6768">
        <w:rPr>
          <w:rFonts w:ascii="Arial" w:eastAsia="Times New Roman" w:hAnsi="Arial" w:cs="Arial"/>
          <w:color w:val="333333"/>
          <w:sz w:val="30"/>
          <w:szCs w:val="30"/>
        </w:rPr>
        <w:fldChar w:fldCharType="end"/>
      </w:r>
    </w:p>
    <w:p w:rsidR="002D6768" w:rsidRPr="002D6768" w:rsidRDefault="002D6768" w:rsidP="002D6768">
      <w:pPr>
        <w:shd w:val="clear" w:color="auto" w:fill="FFFFFF"/>
        <w:spacing w:after="300" w:line="390" w:lineRule="atLeast"/>
        <w:jc w:val="both"/>
        <w:textAlignment w:val="baseline"/>
        <w:rPr>
          <w:rFonts w:ascii="Arial" w:eastAsia="Times New Roman" w:hAnsi="Arial" w:cs="Arial"/>
          <w:color w:val="333333"/>
          <w:sz w:val="30"/>
          <w:szCs w:val="30"/>
        </w:rPr>
      </w:pPr>
      <w:r w:rsidRPr="002D6768">
        <w:rPr>
          <w:rFonts w:ascii="Arial" w:eastAsia="Times New Roman" w:hAnsi="Arial" w:cs="Arial"/>
          <w:color w:val="333333"/>
          <w:sz w:val="30"/>
          <w:szCs w:val="30"/>
        </w:rPr>
        <w:t xml:space="preserve">For many years, the United States held a dominant position in the global semiconductor industry. The United States shaped the modern world’s technological arteries from Taiwan to Silicon Valley. Washington believed that by restricting China’s access to high-end processors—particularly those used in artificial intelligence and </w:t>
      </w:r>
      <w:proofErr w:type="spellStart"/>
      <w:r w:rsidRPr="002D6768">
        <w:rPr>
          <w:rFonts w:ascii="Arial" w:eastAsia="Times New Roman" w:hAnsi="Arial" w:cs="Arial"/>
          <w:color w:val="333333"/>
          <w:sz w:val="30"/>
          <w:szCs w:val="30"/>
        </w:rPr>
        <w:t>defence</w:t>
      </w:r>
      <w:proofErr w:type="spellEnd"/>
      <w:r w:rsidRPr="002D6768">
        <w:rPr>
          <w:rFonts w:ascii="Arial" w:eastAsia="Times New Roman" w:hAnsi="Arial" w:cs="Arial"/>
          <w:color w:val="333333"/>
          <w:sz w:val="30"/>
          <w:szCs w:val="30"/>
        </w:rPr>
        <w:t>—it could slow Beijing’s rise. But this week, the tables have turned. The world’s second-largest economy has decided to decouple on its own terms.</w:t>
      </w:r>
    </w:p>
    <w:p w:rsidR="002D6768" w:rsidRPr="002D6768" w:rsidRDefault="002D6768" w:rsidP="002D6768">
      <w:pPr>
        <w:shd w:val="clear" w:color="auto" w:fill="FFFFFF"/>
        <w:spacing w:after="300" w:line="390" w:lineRule="atLeast"/>
        <w:jc w:val="both"/>
        <w:textAlignment w:val="baseline"/>
        <w:rPr>
          <w:rFonts w:ascii="Arial" w:eastAsia="Times New Roman" w:hAnsi="Arial" w:cs="Arial"/>
          <w:color w:val="333333"/>
          <w:sz w:val="30"/>
          <w:szCs w:val="30"/>
        </w:rPr>
      </w:pPr>
      <w:r w:rsidRPr="002D6768">
        <w:rPr>
          <w:rFonts w:ascii="Arial" w:eastAsia="Times New Roman" w:hAnsi="Arial" w:cs="Arial"/>
          <w:color w:val="333333"/>
          <w:sz w:val="30"/>
          <w:szCs w:val="30"/>
        </w:rPr>
        <w:t xml:space="preserve">Beijing’s directive is more than bureaucratic policy—it is a strategic rupture. Companies like NVIDIA and AMD, once dominant in the </w:t>
      </w:r>
      <w:r w:rsidRPr="002D6768">
        <w:rPr>
          <w:rFonts w:ascii="Arial" w:eastAsia="Times New Roman" w:hAnsi="Arial" w:cs="Arial"/>
          <w:color w:val="333333"/>
          <w:sz w:val="30"/>
          <w:szCs w:val="30"/>
        </w:rPr>
        <w:lastRenderedPageBreak/>
        <w:t>Chinese market, now face exclusion from what was their largest growth frontier. NVIDIA’s CEO bluntly admitted that America went “from 95% market share to 0%.” The cost is monumental—not only in revenue but in influence. A generation of U.S. policymakers believed that controlling chip exports could dictate China’s technological ceiling. Now, it seems the ceiling has vanished.</w:t>
      </w:r>
    </w:p>
    <w:p w:rsidR="002D6768" w:rsidRPr="002D6768" w:rsidRDefault="002D6768" w:rsidP="002D6768">
      <w:pPr>
        <w:shd w:val="clear" w:color="auto" w:fill="FFFFFF"/>
        <w:spacing w:line="390" w:lineRule="atLeast"/>
        <w:jc w:val="both"/>
        <w:textAlignment w:val="baseline"/>
        <w:rPr>
          <w:rFonts w:ascii="Arial" w:eastAsia="Times New Roman" w:hAnsi="Arial" w:cs="Arial"/>
          <w:color w:val="333333"/>
          <w:sz w:val="30"/>
          <w:szCs w:val="30"/>
        </w:rPr>
      </w:pPr>
      <w:hyperlink r:id="rId5" w:history="1">
        <w:r w:rsidRPr="002D6768">
          <w:rPr>
            <w:rFonts w:ascii="inherit" w:eastAsia="Times New Roman" w:hAnsi="inherit" w:cs="Arial"/>
            <w:color w:val="222222"/>
            <w:sz w:val="24"/>
            <w:szCs w:val="24"/>
          </w:rPr>
          <w:t>UN Security Council adopts resolution establishing Gaza Board of Peace, stabilization force</w:t>
        </w:r>
      </w:hyperlink>
    </w:p>
    <w:p w:rsidR="002D6768" w:rsidRPr="002D6768" w:rsidRDefault="002D6768" w:rsidP="002D6768">
      <w:pPr>
        <w:shd w:val="clear" w:color="auto" w:fill="FFFFFF"/>
        <w:spacing w:after="300" w:line="390" w:lineRule="atLeast"/>
        <w:jc w:val="both"/>
        <w:textAlignment w:val="baseline"/>
        <w:rPr>
          <w:rFonts w:ascii="Arial" w:eastAsia="Times New Roman" w:hAnsi="Arial" w:cs="Arial"/>
          <w:color w:val="333333"/>
          <w:sz w:val="30"/>
          <w:szCs w:val="30"/>
        </w:rPr>
      </w:pPr>
      <w:r w:rsidRPr="002D6768">
        <w:rPr>
          <w:rFonts w:ascii="Arial" w:eastAsia="Times New Roman" w:hAnsi="Arial" w:cs="Arial"/>
          <w:color w:val="333333"/>
          <w:sz w:val="30"/>
          <w:szCs w:val="30"/>
        </w:rPr>
        <w:t>China’s strategy is neither sudden nor reactionary. Beijing has invested tens of billions of dollars over decades to produce its own semiconductor ecosystem. For AI and military systems, China has built a technological foundation that spans from legacy chips used in consumer electronics to advanced logic chips. That effort—often dismissed in Washington as inefficient state capitalism—has matured.</w:t>
      </w:r>
    </w:p>
    <w:p w:rsidR="002D6768" w:rsidRPr="002D6768" w:rsidRDefault="002D6768" w:rsidP="002D6768">
      <w:pPr>
        <w:shd w:val="clear" w:color="auto" w:fill="FFFFFF"/>
        <w:spacing w:after="300" w:line="390" w:lineRule="atLeast"/>
        <w:jc w:val="both"/>
        <w:textAlignment w:val="baseline"/>
        <w:rPr>
          <w:rFonts w:ascii="Arial" w:eastAsia="Times New Roman" w:hAnsi="Arial" w:cs="Arial"/>
          <w:color w:val="333333"/>
          <w:sz w:val="30"/>
          <w:szCs w:val="30"/>
        </w:rPr>
      </w:pPr>
      <w:r w:rsidRPr="002D6768">
        <w:rPr>
          <w:rFonts w:ascii="Arial" w:eastAsia="Times New Roman" w:hAnsi="Arial" w:cs="Arial"/>
          <w:color w:val="333333"/>
          <w:sz w:val="30"/>
          <w:szCs w:val="30"/>
        </w:rPr>
        <w:t>The results are now clear. A recent report from the U.S. National Institute of Standards and Technology found that Chinese AI models have advanced significantly even without American hardware. The implication is significant: software innovation and algorithm training are closing the gap that U.S. sanctions were initially intended to widen. Beijing’s confidence reflects this shift.</w:t>
      </w:r>
    </w:p>
    <w:p w:rsidR="002D6768" w:rsidRPr="002D6768" w:rsidRDefault="002D6768" w:rsidP="002D6768">
      <w:pPr>
        <w:shd w:val="clear" w:color="auto" w:fill="FFFFFF"/>
        <w:spacing w:after="300" w:line="390" w:lineRule="atLeast"/>
        <w:jc w:val="both"/>
        <w:textAlignment w:val="baseline"/>
        <w:rPr>
          <w:rFonts w:ascii="Arial" w:eastAsia="Times New Roman" w:hAnsi="Arial" w:cs="Arial"/>
          <w:color w:val="333333"/>
          <w:sz w:val="30"/>
          <w:szCs w:val="30"/>
        </w:rPr>
      </w:pPr>
      <w:r w:rsidRPr="002D6768">
        <w:rPr>
          <w:rFonts w:ascii="Arial" w:eastAsia="Times New Roman" w:hAnsi="Arial" w:cs="Arial"/>
          <w:color w:val="333333"/>
          <w:sz w:val="30"/>
          <w:szCs w:val="30"/>
        </w:rPr>
        <w:t>The decision to ban foreign AI chips must also be understood within China’s broader doctrine of “algorithmic sovereignty.” This strategy envisions complete control of the nation’s computing infrastructure by 2027. The goal is twofold: to insulate critical sectors from external coercion and to project self-reliance as a symbol of national strength. By removing American chips from its digital infrastructure, China is securing both its data and its dignity.</w:t>
      </w:r>
    </w:p>
    <w:p w:rsidR="002D6768" w:rsidRPr="002D6768" w:rsidRDefault="002D6768" w:rsidP="002D6768">
      <w:pPr>
        <w:shd w:val="clear" w:color="auto" w:fill="FFFFFF"/>
        <w:spacing w:line="390" w:lineRule="atLeast"/>
        <w:jc w:val="both"/>
        <w:textAlignment w:val="baseline"/>
        <w:rPr>
          <w:rFonts w:ascii="Arial" w:eastAsia="Times New Roman" w:hAnsi="Arial" w:cs="Arial"/>
          <w:color w:val="333333"/>
          <w:sz w:val="30"/>
          <w:szCs w:val="30"/>
        </w:rPr>
      </w:pPr>
      <w:hyperlink r:id="rId6" w:history="1">
        <w:r w:rsidRPr="002D6768">
          <w:rPr>
            <w:rFonts w:ascii="inherit" w:eastAsia="Times New Roman" w:hAnsi="inherit" w:cs="Arial"/>
            <w:color w:val="222222"/>
            <w:sz w:val="24"/>
            <w:szCs w:val="24"/>
          </w:rPr>
          <w:t>PM says Pakistan Railways to expand network to Central Asia</w:t>
        </w:r>
      </w:hyperlink>
    </w:p>
    <w:p w:rsidR="002D6768" w:rsidRPr="002D6768" w:rsidRDefault="002D6768" w:rsidP="002D6768">
      <w:pPr>
        <w:shd w:val="clear" w:color="auto" w:fill="FFFFFF"/>
        <w:spacing w:after="300" w:line="390" w:lineRule="atLeast"/>
        <w:jc w:val="both"/>
        <w:textAlignment w:val="baseline"/>
        <w:rPr>
          <w:rFonts w:ascii="Arial" w:eastAsia="Times New Roman" w:hAnsi="Arial" w:cs="Arial"/>
          <w:color w:val="333333"/>
          <w:sz w:val="30"/>
          <w:szCs w:val="30"/>
        </w:rPr>
      </w:pPr>
      <w:r w:rsidRPr="002D6768">
        <w:rPr>
          <w:rFonts w:ascii="Arial" w:eastAsia="Times New Roman" w:hAnsi="Arial" w:cs="Arial"/>
          <w:color w:val="333333"/>
          <w:sz w:val="30"/>
          <w:szCs w:val="30"/>
        </w:rPr>
        <w:t xml:space="preserve">It poses a problem for the United States. Although the goal of Washington’s sanctions was to slow down China’s technological </w:t>
      </w:r>
      <w:r w:rsidRPr="002D6768">
        <w:rPr>
          <w:rFonts w:ascii="Arial" w:eastAsia="Times New Roman" w:hAnsi="Arial" w:cs="Arial"/>
          <w:color w:val="333333"/>
          <w:sz w:val="30"/>
          <w:szCs w:val="30"/>
        </w:rPr>
        <w:lastRenderedPageBreak/>
        <w:t xml:space="preserve">advancements, it’s possible that they hastened them. Beijing </w:t>
      </w:r>
      <w:proofErr w:type="gramStart"/>
      <w:r w:rsidRPr="002D6768">
        <w:rPr>
          <w:rFonts w:ascii="Arial" w:eastAsia="Times New Roman" w:hAnsi="Arial" w:cs="Arial"/>
          <w:color w:val="333333"/>
          <w:sz w:val="30"/>
          <w:szCs w:val="30"/>
        </w:rPr>
        <w:t>innovates</w:t>
      </w:r>
      <w:proofErr w:type="gramEnd"/>
      <w:r w:rsidRPr="002D6768">
        <w:rPr>
          <w:rFonts w:ascii="Arial" w:eastAsia="Times New Roman" w:hAnsi="Arial" w:cs="Arial"/>
          <w:color w:val="333333"/>
          <w:sz w:val="30"/>
          <w:szCs w:val="30"/>
        </w:rPr>
        <w:t xml:space="preserve"> more quickly the more restrictions America places on it. A historical irony is reflected in this. Export restrictions imposed by the United States on the Soviet Union in the 1950s boosted Moscow’s own </w:t>
      </w:r>
      <w:proofErr w:type="spellStart"/>
      <w:r w:rsidRPr="002D6768">
        <w:rPr>
          <w:rFonts w:ascii="Arial" w:eastAsia="Times New Roman" w:hAnsi="Arial" w:cs="Arial"/>
          <w:color w:val="333333"/>
          <w:sz w:val="30"/>
          <w:szCs w:val="30"/>
        </w:rPr>
        <w:t>defence</w:t>
      </w:r>
      <w:proofErr w:type="spellEnd"/>
      <w:r w:rsidRPr="002D6768">
        <w:rPr>
          <w:rFonts w:ascii="Arial" w:eastAsia="Times New Roman" w:hAnsi="Arial" w:cs="Arial"/>
          <w:color w:val="333333"/>
          <w:sz w:val="30"/>
          <w:szCs w:val="30"/>
        </w:rPr>
        <w:t xml:space="preserve"> sector. Seventy years later, China is showing a similar trend, albeit on a much grander scale.</w:t>
      </w:r>
    </w:p>
    <w:p w:rsidR="002D6768" w:rsidRPr="002D6768" w:rsidRDefault="002D6768" w:rsidP="002D6768">
      <w:pPr>
        <w:shd w:val="clear" w:color="auto" w:fill="FFFFFF"/>
        <w:spacing w:after="300" w:line="390" w:lineRule="atLeast"/>
        <w:jc w:val="both"/>
        <w:textAlignment w:val="baseline"/>
        <w:rPr>
          <w:rFonts w:ascii="Arial" w:eastAsia="Times New Roman" w:hAnsi="Arial" w:cs="Arial"/>
          <w:color w:val="333333"/>
          <w:sz w:val="30"/>
          <w:szCs w:val="30"/>
        </w:rPr>
      </w:pPr>
      <w:r w:rsidRPr="002D6768">
        <w:rPr>
          <w:rFonts w:ascii="Arial" w:eastAsia="Times New Roman" w:hAnsi="Arial" w:cs="Arial"/>
          <w:color w:val="333333"/>
          <w:sz w:val="30"/>
          <w:szCs w:val="30"/>
        </w:rPr>
        <w:t xml:space="preserve">The geopolitical consequences are immense. The world’s AI race has entered a new phase where interdependence—the hallmark of </w:t>
      </w:r>
      <w:proofErr w:type="spellStart"/>
      <w:r w:rsidRPr="002D6768">
        <w:rPr>
          <w:rFonts w:ascii="Arial" w:eastAsia="Times New Roman" w:hAnsi="Arial" w:cs="Arial"/>
          <w:color w:val="333333"/>
          <w:sz w:val="30"/>
          <w:szCs w:val="30"/>
        </w:rPr>
        <w:t>globalisation</w:t>
      </w:r>
      <w:proofErr w:type="spellEnd"/>
      <w:r w:rsidRPr="002D6768">
        <w:rPr>
          <w:rFonts w:ascii="Arial" w:eastAsia="Times New Roman" w:hAnsi="Arial" w:cs="Arial"/>
          <w:color w:val="333333"/>
          <w:sz w:val="30"/>
          <w:szCs w:val="30"/>
        </w:rPr>
        <w:t>—is giving way to self-reliance. Both China and the United States are building insulated digital ecosystems, each wary of the other’s code, chips, and algorithms. The idea of a shared internet governed by open trade and cooperation feels increasingly obsolete.</w:t>
      </w:r>
    </w:p>
    <w:p w:rsidR="002D6768" w:rsidRPr="002D6768" w:rsidRDefault="002D6768" w:rsidP="002D6768">
      <w:pPr>
        <w:shd w:val="clear" w:color="auto" w:fill="FFFFFF"/>
        <w:spacing w:line="390" w:lineRule="atLeast"/>
        <w:jc w:val="both"/>
        <w:textAlignment w:val="baseline"/>
        <w:rPr>
          <w:rFonts w:ascii="Arial" w:eastAsia="Times New Roman" w:hAnsi="Arial" w:cs="Arial"/>
          <w:color w:val="333333"/>
          <w:sz w:val="30"/>
          <w:szCs w:val="30"/>
        </w:rPr>
      </w:pPr>
      <w:hyperlink r:id="rId7" w:history="1">
        <w:r w:rsidRPr="002D6768">
          <w:rPr>
            <w:rFonts w:ascii="inherit" w:eastAsia="Times New Roman" w:hAnsi="inherit" w:cs="Arial"/>
            <w:color w:val="222222"/>
            <w:sz w:val="24"/>
            <w:szCs w:val="24"/>
          </w:rPr>
          <w:t xml:space="preserve">28th Amendment dealing with public issues can be introduced: </w:t>
        </w:r>
        <w:proofErr w:type="spellStart"/>
        <w:r w:rsidRPr="002D6768">
          <w:rPr>
            <w:rFonts w:ascii="inherit" w:eastAsia="Times New Roman" w:hAnsi="inherit" w:cs="Arial"/>
            <w:color w:val="222222"/>
            <w:sz w:val="24"/>
            <w:szCs w:val="24"/>
          </w:rPr>
          <w:t>Rana</w:t>
        </w:r>
        <w:proofErr w:type="spellEnd"/>
        <w:r w:rsidRPr="002D6768">
          <w:rPr>
            <w:rFonts w:ascii="inherit" w:eastAsia="Times New Roman" w:hAnsi="inherit" w:cs="Arial"/>
            <w:color w:val="222222"/>
            <w:sz w:val="24"/>
            <w:szCs w:val="24"/>
          </w:rPr>
          <w:t xml:space="preserve"> Sana</w:t>
        </w:r>
      </w:hyperlink>
    </w:p>
    <w:p w:rsidR="002D6768" w:rsidRPr="002D6768" w:rsidRDefault="002D6768" w:rsidP="002D6768">
      <w:pPr>
        <w:shd w:val="clear" w:color="auto" w:fill="FFFFFF"/>
        <w:spacing w:after="300" w:line="390" w:lineRule="atLeast"/>
        <w:jc w:val="both"/>
        <w:textAlignment w:val="baseline"/>
        <w:rPr>
          <w:rFonts w:ascii="Arial" w:eastAsia="Times New Roman" w:hAnsi="Arial" w:cs="Arial"/>
          <w:color w:val="333333"/>
          <w:sz w:val="30"/>
          <w:szCs w:val="30"/>
        </w:rPr>
      </w:pPr>
      <w:r w:rsidRPr="002D6768">
        <w:rPr>
          <w:rFonts w:ascii="Arial" w:eastAsia="Times New Roman" w:hAnsi="Arial" w:cs="Arial"/>
          <w:color w:val="333333"/>
          <w:sz w:val="30"/>
          <w:szCs w:val="30"/>
        </w:rPr>
        <w:t xml:space="preserve">China’s new regulation specifically targets state-funded data </w:t>
      </w:r>
      <w:proofErr w:type="spellStart"/>
      <w:r w:rsidRPr="002D6768">
        <w:rPr>
          <w:rFonts w:ascii="Arial" w:eastAsia="Times New Roman" w:hAnsi="Arial" w:cs="Arial"/>
          <w:color w:val="333333"/>
          <w:sz w:val="30"/>
          <w:szCs w:val="30"/>
        </w:rPr>
        <w:t>centres</w:t>
      </w:r>
      <w:proofErr w:type="spellEnd"/>
      <w:r w:rsidRPr="002D6768">
        <w:rPr>
          <w:rFonts w:ascii="Arial" w:eastAsia="Times New Roman" w:hAnsi="Arial" w:cs="Arial"/>
          <w:color w:val="333333"/>
          <w:sz w:val="30"/>
          <w:szCs w:val="30"/>
        </w:rPr>
        <w:t xml:space="preserve"> that are less than 30% complete, forbidding them from installing foreign chips. Facilities already operational may receive temporary exemptions. This gradual transition reflects pragmatism rather than haste. Beijing knows the costs of technological decoupling, but it also knows the price of dependence.</w:t>
      </w:r>
    </w:p>
    <w:p w:rsidR="002D6768" w:rsidRPr="002D6768" w:rsidRDefault="002D6768" w:rsidP="002D6768">
      <w:pPr>
        <w:shd w:val="clear" w:color="auto" w:fill="FFFFFF"/>
        <w:spacing w:after="300" w:line="390" w:lineRule="atLeast"/>
        <w:jc w:val="both"/>
        <w:textAlignment w:val="baseline"/>
        <w:rPr>
          <w:rFonts w:ascii="Arial" w:eastAsia="Times New Roman" w:hAnsi="Arial" w:cs="Arial"/>
          <w:color w:val="333333"/>
          <w:sz w:val="30"/>
          <w:szCs w:val="30"/>
        </w:rPr>
      </w:pPr>
      <w:r w:rsidRPr="002D6768">
        <w:rPr>
          <w:rFonts w:ascii="Arial" w:eastAsia="Times New Roman" w:hAnsi="Arial" w:cs="Arial"/>
          <w:color w:val="333333"/>
          <w:sz w:val="30"/>
          <w:szCs w:val="30"/>
        </w:rPr>
        <w:t xml:space="preserve">China’s leadership, drawing from both political will and industrial muscle, sees this not merely as a technical transformation but as a national renaissance. In Chinese state media, chip independence is described in the same breath as the country’s historical self-strengthening movements of the late Qing dynasty—periods when technological mastery </w:t>
      </w:r>
      <w:proofErr w:type="spellStart"/>
      <w:r w:rsidRPr="002D6768">
        <w:rPr>
          <w:rFonts w:ascii="Arial" w:eastAsia="Times New Roman" w:hAnsi="Arial" w:cs="Arial"/>
          <w:color w:val="333333"/>
          <w:sz w:val="30"/>
          <w:szCs w:val="30"/>
        </w:rPr>
        <w:t>symbolised</w:t>
      </w:r>
      <w:proofErr w:type="spellEnd"/>
      <w:r w:rsidRPr="002D6768">
        <w:rPr>
          <w:rFonts w:ascii="Arial" w:eastAsia="Times New Roman" w:hAnsi="Arial" w:cs="Arial"/>
          <w:color w:val="333333"/>
          <w:sz w:val="30"/>
          <w:szCs w:val="30"/>
        </w:rPr>
        <w:t xml:space="preserve"> survival and sovereignty.</w:t>
      </w:r>
    </w:p>
    <w:p w:rsidR="002D6768" w:rsidRPr="002D6768" w:rsidRDefault="002D6768" w:rsidP="002D6768">
      <w:pPr>
        <w:shd w:val="clear" w:color="auto" w:fill="FFFFFF"/>
        <w:spacing w:after="300" w:line="390" w:lineRule="atLeast"/>
        <w:jc w:val="both"/>
        <w:textAlignment w:val="baseline"/>
        <w:rPr>
          <w:rFonts w:ascii="Arial" w:eastAsia="Times New Roman" w:hAnsi="Arial" w:cs="Arial"/>
          <w:color w:val="333333"/>
          <w:sz w:val="30"/>
          <w:szCs w:val="30"/>
        </w:rPr>
      </w:pPr>
      <w:r w:rsidRPr="002D6768">
        <w:rPr>
          <w:rFonts w:ascii="Arial" w:eastAsia="Times New Roman" w:hAnsi="Arial" w:cs="Arial"/>
          <w:color w:val="333333"/>
          <w:sz w:val="30"/>
          <w:szCs w:val="30"/>
        </w:rPr>
        <w:t xml:space="preserve">From Washington’s perspective, the latest Chinese ban represents both an economic loss and a strategic warning. The U.S. can no longer assume permanent dominance in advanced industries. It also faces its own dependency dilemmas—particularly in rare earth </w:t>
      </w:r>
      <w:r w:rsidRPr="002D6768">
        <w:rPr>
          <w:rFonts w:ascii="Arial" w:eastAsia="Times New Roman" w:hAnsi="Arial" w:cs="Arial"/>
          <w:color w:val="333333"/>
          <w:sz w:val="30"/>
          <w:szCs w:val="30"/>
        </w:rPr>
        <w:lastRenderedPageBreak/>
        <w:t xml:space="preserve">processing, where China remains the undisputed leader. America can reduce chip exports, but it cannot easily replicate China’s mineral supply chains, which form the backbone of everything from </w:t>
      </w:r>
      <w:proofErr w:type="spellStart"/>
      <w:r w:rsidRPr="002D6768">
        <w:rPr>
          <w:rFonts w:ascii="Arial" w:eastAsia="Times New Roman" w:hAnsi="Arial" w:cs="Arial"/>
          <w:color w:val="333333"/>
          <w:sz w:val="30"/>
          <w:szCs w:val="30"/>
        </w:rPr>
        <w:t>smartphones</w:t>
      </w:r>
      <w:proofErr w:type="spellEnd"/>
      <w:r w:rsidRPr="002D6768">
        <w:rPr>
          <w:rFonts w:ascii="Arial" w:eastAsia="Times New Roman" w:hAnsi="Arial" w:cs="Arial"/>
          <w:color w:val="333333"/>
          <w:sz w:val="30"/>
          <w:szCs w:val="30"/>
        </w:rPr>
        <w:t xml:space="preserve"> to fighter jets.</w:t>
      </w:r>
    </w:p>
    <w:p w:rsidR="002D6768" w:rsidRPr="002D6768" w:rsidRDefault="002D6768" w:rsidP="002D6768">
      <w:pPr>
        <w:shd w:val="clear" w:color="auto" w:fill="FFFFFF"/>
        <w:spacing w:line="390" w:lineRule="atLeast"/>
        <w:jc w:val="both"/>
        <w:textAlignment w:val="baseline"/>
        <w:rPr>
          <w:rFonts w:ascii="Arial" w:eastAsia="Times New Roman" w:hAnsi="Arial" w:cs="Arial"/>
          <w:color w:val="333333"/>
          <w:sz w:val="30"/>
          <w:szCs w:val="30"/>
        </w:rPr>
      </w:pPr>
      <w:hyperlink r:id="rId8" w:history="1">
        <w:r w:rsidRPr="002D6768">
          <w:rPr>
            <w:rFonts w:ascii="inherit" w:eastAsia="Times New Roman" w:hAnsi="inherit" w:cs="Arial"/>
            <w:color w:val="222222"/>
            <w:sz w:val="24"/>
            <w:szCs w:val="24"/>
          </w:rPr>
          <w:t xml:space="preserve">Faisal </w:t>
        </w:r>
        <w:proofErr w:type="spellStart"/>
        <w:r w:rsidRPr="002D6768">
          <w:rPr>
            <w:rFonts w:ascii="inherit" w:eastAsia="Times New Roman" w:hAnsi="inherit" w:cs="Arial"/>
            <w:color w:val="222222"/>
            <w:sz w:val="24"/>
            <w:szCs w:val="24"/>
          </w:rPr>
          <w:t>Rathore</w:t>
        </w:r>
        <w:proofErr w:type="spellEnd"/>
        <w:r w:rsidRPr="002D6768">
          <w:rPr>
            <w:rFonts w:ascii="inherit" w:eastAsia="Times New Roman" w:hAnsi="inherit" w:cs="Arial"/>
            <w:color w:val="222222"/>
            <w:sz w:val="24"/>
            <w:szCs w:val="24"/>
          </w:rPr>
          <w:t xml:space="preserve"> new AJK PM as assembly votes out Ch Anwar</w:t>
        </w:r>
      </w:hyperlink>
    </w:p>
    <w:p w:rsidR="002D6768" w:rsidRPr="002D6768" w:rsidRDefault="002D6768" w:rsidP="002D6768">
      <w:pPr>
        <w:shd w:val="clear" w:color="auto" w:fill="FFFFFF"/>
        <w:spacing w:after="300" w:line="390" w:lineRule="atLeast"/>
        <w:jc w:val="both"/>
        <w:textAlignment w:val="baseline"/>
        <w:rPr>
          <w:rFonts w:ascii="Arial" w:eastAsia="Times New Roman" w:hAnsi="Arial" w:cs="Arial"/>
          <w:color w:val="333333"/>
          <w:sz w:val="30"/>
          <w:szCs w:val="30"/>
        </w:rPr>
      </w:pPr>
      <w:r w:rsidRPr="002D6768">
        <w:rPr>
          <w:rFonts w:ascii="Arial" w:eastAsia="Times New Roman" w:hAnsi="Arial" w:cs="Arial"/>
          <w:color w:val="333333"/>
          <w:sz w:val="30"/>
          <w:szCs w:val="30"/>
        </w:rPr>
        <w:t>The competition ahead will not be about who sells more chips but who controls the architecture of the digital future. China’s concept of “algorithmic sovereignty” challenges America’s long-standing advantage in software and AI governance. It’s a battle of ecosystems: Silicon Valley’s open innovation model versus Beijing’s state-guided autarky.</w:t>
      </w:r>
    </w:p>
    <w:p w:rsidR="002D6768" w:rsidRPr="002D6768" w:rsidRDefault="002D6768" w:rsidP="002D6768">
      <w:pPr>
        <w:shd w:val="clear" w:color="auto" w:fill="FFFFFF"/>
        <w:spacing w:after="300" w:line="390" w:lineRule="atLeast"/>
        <w:jc w:val="both"/>
        <w:textAlignment w:val="baseline"/>
        <w:rPr>
          <w:rFonts w:ascii="Arial" w:eastAsia="Times New Roman" w:hAnsi="Arial" w:cs="Arial"/>
          <w:color w:val="333333"/>
          <w:sz w:val="30"/>
          <w:szCs w:val="30"/>
        </w:rPr>
      </w:pPr>
      <w:r w:rsidRPr="002D6768">
        <w:rPr>
          <w:rFonts w:ascii="Arial" w:eastAsia="Times New Roman" w:hAnsi="Arial" w:cs="Arial"/>
          <w:color w:val="333333"/>
          <w:sz w:val="30"/>
          <w:szCs w:val="30"/>
        </w:rPr>
        <w:t>Yet, for all the rivalry, both sides are converging in mindset. The U.S. seeks to insulate its own tech industries from Chinese interference, while China seeks to do precisely the same in reverse. The world is fragmenting into technological blocs, each erecting firewalls—literal and strategic.</w:t>
      </w:r>
    </w:p>
    <w:p w:rsidR="002D6768" w:rsidRPr="002D6768" w:rsidRDefault="002D6768" w:rsidP="002D6768">
      <w:pPr>
        <w:shd w:val="clear" w:color="auto" w:fill="FFFFFF"/>
        <w:spacing w:line="390" w:lineRule="atLeast"/>
        <w:jc w:val="both"/>
        <w:textAlignment w:val="baseline"/>
        <w:rPr>
          <w:rFonts w:ascii="Arial" w:eastAsia="Times New Roman" w:hAnsi="Arial" w:cs="Arial"/>
          <w:color w:val="333333"/>
          <w:sz w:val="30"/>
          <w:szCs w:val="30"/>
        </w:rPr>
      </w:pPr>
      <w:r w:rsidRPr="002D6768">
        <w:rPr>
          <w:rFonts w:ascii="Arial" w:eastAsia="Times New Roman" w:hAnsi="Arial" w:cs="Arial"/>
          <w:color w:val="333333"/>
          <w:sz w:val="30"/>
          <w:szCs w:val="30"/>
        </w:rPr>
        <w:t>Beijing’s latest move thus represents more than a policy directive. It is a signal of arrival. China no longer sees itself as a technology importer; it sees itself as a global innovator capable of setting standards, not following them. In cutting the cord with U.S. chipmakers, China has ended a chapter in which American leverage dictated its digital destiny.</w:t>
      </w:r>
    </w:p>
    <w:p w:rsidR="00082937" w:rsidRDefault="00082937"/>
    <w:sectPr w:rsidR="00082937" w:rsidSect="000829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6768"/>
    <w:rsid w:val="00082937"/>
    <w:rsid w:val="002D676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937"/>
  </w:style>
  <w:style w:type="paragraph" w:styleId="Heading1">
    <w:name w:val="heading 1"/>
    <w:basedOn w:val="Normal"/>
    <w:link w:val="Heading1Char"/>
    <w:uiPriority w:val="9"/>
    <w:qFormat/>
    <w:rsid w:val="002D67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D67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76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D6768"/>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2D6768"/>
    <w:rPr>
      <w:color w:val="0000FF"/>
      <w:u w:val="single"/>
    </w:rPr>
  </w:style>
  <w:style w:type="paragraph" w:styleId="NormalWeb">
    <w:name w:val="Normal (Web)"/>
    <w:basedOn w:val="Normal"/>
    <w:uiPriority w:val="99"/>
    <w:semiHidden/>
    <w:unhideWhenUsed/>
    <w:rsid w:val="002D67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9393404">
      <w:bodyDiv w:val="1"/>
      <w:marLeft w:val="0"/>
      <w:marRight w:val="0"/>
      <w:marTop w:val="0"/>
      <w:marBottom w:val="0"/>
      <w:divBdr>
        <w:top w:val="none" w:sz="0" w:space="0" w:color="auto"/>
        <w:left w:val="none" w:sz="0" w:space="0" w:color="auto"/>
        <w:bottom w:val="none" w:sz="0" w:space="0" w:color="auto"/>
        <w:right w:val="none" w:sz="0" w:space="0" w:color="auto"/>
      </w:divBdr>
      <w:divsChild>
        <w:div w:id="1001084377">
          <w:marLeft w:val="0"/>
          <w:marRight w:val="0"/>
          <w:marTop w:val="0"/>
          <w:marBottom w:val="450"/>
          <w:divBdr>
            <w:top w:val="none" w:sz="0" w:space="0" w:color="auto"/>
            <w:left w:val="none" w:sz="0" w:space="0" w:color="auto"/>
            <w:bottom w:val="none" w:sz="0" w:space="0" w:color="auto"/>
            <w:right w:val="none" w:sz="0" w:space="0" w:color="auto"/>
          </w:divBdr>
        </w:div>
        <w:div w:id="215744840">
          <w:marLeft w:val="0"/>
          <w:marRight w:val="0"/>
          <w:marTop w:val="0"/>
          <w:marBottom w:val="450"/>
          <w:divBdr>
            <w:top w:val="none" w:sz="0" w:space="0" w:color="auto"/>
            <w:left w:val="none" w:sz="0" w:space="0" w:color="auto"/>
            <w:bottom w:val="none" w:sz="0" w:space="0" w:color="auto"/>
            <w:right w:val="none" w:sz="0" w:space="0" w:color="auto"/>
          </w:divBdr>
          <w:divsChild>
            <w:div w:id="828060075">
              <w:marLeft w:val="0"/>
              <w:marRight w:val="0"/>
              <w:marTop w:val="300"/>
              <w:marBottom w:val="0"/>
              <w:divBdr>
                <w:top w:val="none" w:sz="0" w:space="0" w:color="auto"/>
                <w:left w:val="none" w:sz="0" w:space="0" w:color="auto"/>
                <w:bottom w:val="none" w:sz="0" w:space="0" w:color="auto"/>
                <w:right w:val="none" w:sz="0" w:space="0" w:color="auto"/>
              </w:divBdr>
              <w:divsChild>
                <w:div w:id="387075579">
                  <w:marLeft w:val="0"/>
                  <w:marRight w:val="0"/>
                  <w:marTop w:val="0"/>
                  <w:marBottom w:val="225"/>
                  <w:divBdr>
                    <w:top w:val="none" w:sz="0" w:space="0" w:color="auto"/>
                    <w:left w:val="none" w:sz="0" w:space="0" w:color="auto"/>
                    <w:bottom w:val="none" w:sz="0" w:space="0" w:color="auto"/>
                    <w:right w:val="none" w:sz="0" w:space="0" w:color="auto"/>
                  </w:divBdr>
                  <w:divsChild>
                    <w:div w:id="1101341469">
                      <w:marLeft w:val="0"/>
                      <w:marRight w:val="0"/>
                      <w:marTop w:val="0"/>
                      <w:marBottom w:val="0"/>
                      <w:divBdr>
                        <w:top w:val="none" w:sz="0" w:space="0" w:color="auto"/>
                        <w:left w:val="none" w:sz="0" w:space="0" w:color="auto"/>
                        <w:bottom w:val="none" w:sz="0" w:space="0" w:color="auto"/>
                        <w:right w:val="none" w:sz="0" w:space="0" w:color="auto"/>
                      </w:divBdr>
                      <w:divsChild>
                        <w:div w:id="75640711">
                          <w:marLeft w:val="0"/>
                          <w:marRight w:val="90"/>
                          <w:marTop w:val="0"/>
                          <w:marBottom w:val="0"/>
                          <w:divBdr>
                            <w:top w:val="none" w:sz="0" w:space="0" w:color="auto"/>
                            <w:left w:val="none" w:sz="0" w:space="0" w:color="auto"/>
                            <w:bottom w:val="none" w:sz="0" w:space="0" w:color="auto"/>
                            <w:right w:val="none" w:sz="0" w:space="0" w:color="auto"/>
                          </w:divBdr>
                        </w:div>
                        <w:div w:id="1900364632">
                          <w:marLeft w:val="0"/>
                          <w:marRight w:val="90"/>
                          <w:marTop w:val="0"/>
                          <w:marBottom w:val="0"/>
                          <w:divBdr>
                            <w:top w:val="none" w:sz="0" w:space="0" w:color="auto"/>
                            <w:left w:val="none" w:sz="0" w:space="0" w:color="auto"/>
                            <w:bottom w:val="none" w:sz="0" w:space="0" w:color="auto"/>
                            <w:right w:val="none" w:sz="0" w:space="0" w:color="auto"/>
                          </w:divBdr>
                        </w:div>
                        <w:div w:id="43240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19506">
          <w:marLeft w:val="0"/>
          <w:marRight w:val="0"/>
          <w:marTop w:val="0"/>
          <w:marBottom w:val="450"/>
          <w:divBdr>
            <w:top w:val="none" w:sz="0" w:space="0" w:color="auto"/>
            <w:left w:val="none" w:sz="0" w:space="0" w:color="auto"/>
            <w:bottom w:val="none" w:sz="0" w:space="0" w:color="auto"/>
            <w:right w:val="none" w:sz="0" w:space="0" w:color="auto"/>
          </w:divBdr>
          <w:divsChild>
            <w:div w:id="991982888">
              <w:marLeft w:val="0"/>
              <w:marRight w:val="0"/>
              <w:marTop w:val="300"/>
              <w:marBottom w:val="300"/>
              <w:divBdr>
                <w:top w:val="none" w:sz="0" w:space="0" w:color="auto"/>
                <w:left w:val="none" w:sz="0" w:space="0" w:color="auto"/>
                <w:bottom w:val="none" w:sz="0" w:space="0" w:color="auto"/>
                <w:right w:val="none" w:sz="0" w:space="0" w:color="auto"/>
              </w:divBdr>
              <w:divsChild>
                <w:div w:id="528222357">
                  <w:marLeft w:val="0"/>
                  <w:marRight w:val="0"/>
                  <w:marTop w:val="0"/>
                  <w:marBottom w:val="0"/>
                  <w:divBdr>
                    <w:top w:val="none" w:sz="0" w:space="0" w:color="auto"/>
                    <w:left w:val="none" w:sz="0" w:space="0" w:color="auto"/>
                    <w:bottom w:val="none" w:sz="0" w:space="0" w:color="auto"/>
                    <w:right w:val="none" w:sz="0" w:space="0" w:color="auto"/>
                  </w:divBdr>
                </w:div>
              </w:divsChild>
            </w:div>
            <w:div w:id="1777014871">
              <w:marLeft w:val="0"/>
              <w:marRight w:val="0"/>
              <w:marTop w:val="300"/>
              <w:marBottom w:val="300"/>
              <w:divBdr>
                <w:top w:val="none" w:sz="0" w:space="0" w:color="auto"/>
                <w:left w:val="none" w:sz="0" w:space="0" w:color="auto"/>
                <w:bottom w:val="none" w:sz="0" w:space="0" w:color="auto"/>
                <w:right w:val="none" w:sz="0" w:space="0" w:color="auto"/>
              </w:divBdr>
              <w:divsChild>
                <w:div w:id="836841798">
                  <w:marLeft w:val="0"/>
                  <w:marRight w:val="0"/>
                  <w:marTop w:val="0"/>
                  <w:marBottom w:val="0"/>
                  <w:divBdr>
                    <w:top w:val="none" w:sz="0" w:space="0" w:color="auto"/>
                    <w:left w:val="none" w:sz="0" w:space="0" w:color="auto"/>
                    <w:bottom w:val="none" w:sz="0" w:space="0" w:color="auto"/>
                    <w:right w:val="none" w:sz="0" w:space="0" w:color="auto"/>
                  </w:divBdr>
                </w:div>
              </w:divsChild>
            </w:div>
            <w:div w:id="1454401252">
              <w:marLeft w:val="0"/>
              <w:marRight w:val="0"/>
              <w:marTop w:val="300"/>
              <w:marBottom w:val="300"/>
              <w:divBdr>
                <w:top w:val="none" w:sz="0" w:space="0" w:color="auto"/>
                <w:left w:val="none" w:sz="0" w:space="0" w:color="auto"/>
                <w:bottom w:val="none" w:sz="0" w:space="0" w:color="auto"/>
                <w:right w:val="none" w:sz="0" w:space="0" w:color="auto"/>
              </w:divBdr>
              <w:divsChild>
                <w:div w:id="1571308818">
                  <w:marLeft w:val="0"/>
                  <w:marRight w:val="0"/>
                  <w:marTop w:val="0"/>
                  <w:marBottom w:val="0"/>
                  <w:divBdr>
                    <w:top w:val="none" w:sz="0" w:space="0" w:color="auto"/>
                    <w:left w:val="none" w:sz="0" w:space="0" w:color="auto"/>
                    <w:bottom w:val="none" w:sz="0" w:space="0" w:color="auto"/>
                    <w:right w:val="none" w:sz="0" w:space="0" w:color="auto"/>
                  </w:divBdr>
                </w:div>
              </w:divsChild>
            </w:div>
            <w:div w:id="1241528570">
              <w:marLeft w:val="0"/>
              <w:marRight w:val="0"/>
              <w:marTop w:val="300"/>
              <w:marBottom w:val="300"/>
              <w:divBdr>
                <w:top w:val="none" w:sz="0" w:space="0" w:color="auto"/>
                <w:left w:val="none" w:sz="0" w:space="0" w:color="auto"/>
                <w:bottom w:val="none" w:sz="0" w:space="0" w:color="auto"/>
                <w:right w:val="none" w:sz="0" w:space="0" w:color="auto"/>
              </w:divBdr>
              <w:divsChild>
                <w:div w:id="1639646971">
                  <w:marLeft w:val="0"/>
                  <w:marRight w:val="0"/>
                  <w:marTop w:val="0"/>
                  <w:marBottom w:val="0"/>
                  <w:divBdr>
                    <w:top w:val="none" w:sz="0" w:space="0" w:color="auto"/>
                    <w:left w:val="none" w:sz="0" w:space="0" w:color="auto"/>
                    <w:bottom w:val="none" w:sz="0" w:space="0" w:color="auto"/>
                    <w:right w:val="none" w:sz="0" w:space="0" w:color="auto"/>
                  </w:divBdr>
                </w:div>
              </w:divsChild>
            </w:div>
            <w:div w:id="1715345653">
              <w:marLeft w:val="0"/>
              <w:marRight w:val="0"/>
              <w:marTop w:val="300"/>
              <w:marBottom w:val="300"/>
              <w:divBdr>
                <w:top w:val="none" w:sz="0" w:space="0" w:color="auto"/>
                <w:left w:val="none" w:sz="0" w:space="0" w:color="auto"/>
                <w:bottom w:val="none" w:sz="0" w:space="0" w:color="auto"/>
                <w:right w:val="none" w:sz="0" w:space="0" w:color="auto"/>
              </w:divBdr>
              <w:divsChild>
                <w:div w:id="17992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18-Nov-2025/faisal-rathore-new-ajk-pm-assembly-votes-ch-anwar" TargetMode="External"/><Relationship Id="rId3" Type="http://schemas.openxmlformats.org/officeDocument/2006/relationships/webSettings" Target="webSettings.xml"/><Relationship Id="rId7" Type="http://schemas.openxmlformats.org/officeDocument/2006/relationships/hyperlink" Target="https://www.nation.com.pk/18-Nov-2025/28th-amendment-dealing-public-issues-can-introduced-rana-san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18-Nov-2025/pm-says-pakistan-railways-expand-network-central-asia" TargetMode="External"/><Relationship Id="rId5" Type="http://schemas.openxmlformats.org/officeDocument/2006/relationships/hyperlink" Target="https://www.nation.com.pk/18-Nov-2025/un-security-council-adopts-resolution-establishing-gaza-board-peace-stabilization-force" TargetMode="External"/><Relationship Id="rId10" Type="http://schemas.openxmlformats.org/officeDocument/2006/relationships/theme" Target="theme/theme1.xml"/><Relationship Id="rId4" Type="http://schemas.openxmlformats.org/officeDocument/2006/relationships/hyperlink" Target="https://www.nation.com.pk/columnist/m-a-hossai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1110</Words>
  <Characters>6328</Characters>
  <Application>Microsoft Office Word</Application>
  <DocSecurity>0</DocSecurity>
  <Lines>52</Lines>
  <Paragraphs>14</Paragraphs>
  <ScaleCrop>false</ScaleCrop>
  <Company>Grizli777</Company>
  <LinksUpToDate>false</LinksUpToDate>
  <CharactersWithSpaces>7424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2025-11-18T05:01:00Z</dcterms:created>
  <dcterms:modified xsi:type="dcterms:W3CDTF">2025-11-18T05:02:00Z</dcterms:modified>
</cp:coreProperties>
</file>