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E5" w:rsidRPr="00C65AE5" w:rsidRDefault="00C65AE5" w:rsidP="00C65AE5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C65AE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New Indian cinema caters to handicapped people</w:t>
      </w:r>
    </w:p>
    <w:p w:rsidR="00C65AE5" w:rsidRDefault="00C65AE5">
      <w:r>
        <w:rPr>
          <w:rFonts w:ascii="Arial" w:hAnsi="Arial" w:cs="Arial"/>
          <w:caps/>
          <w:color w:val="999999"/>
          <w:sz w:val="18"/>
          <w:szCs w:val="18"/>
          <w:shd w:val="clear" w:color="auto" w:fill="FFFFFF"/>
        </w:rPr>
        <w:t>FEBRUARY 10, 2019</w:t>
      </w:r>
    </w:p>
    <w:p w:rsidR="00C65AE5" w:rsidRDefault="00C65AE5" w:rsidP="00C65AE5">
      <w:pPr>
        <w:pStyle w:val="NormalWeb"/>
        <w:shd w:val="clear" w:color="auto" w:fill="FFFFFF"/>
        <w:spacing w:before="0" w:beforeAutospacing="0" w:after="390" w:afterAutospacing="0"/>
        <w:rPr>
          <w:color w:val="252324"/>
        </w:rPr>
      </w:pPr>
      <w:r>
        <w:rPr>
          <w:color w:val="252324"/>
        </w:rPr>
        <w:t xml:space="preserve">PVR has started a special </w:t>
      </w:r>
      <w:proofErr w:type="spellStart"/>
      <w:r>
        <w:rPr>
          <w:color w:val="252324"/>
        </w:rPr>
        <w:t>programme</w:t>
      </w:r>
      <w:proofErr w:type="spellEnd"/>
      <w:r>
        <w:rPr>
          <w:color w:val="252324"/>
        </w:rPr>
        <w:t xml:space="preserve"> in 230 screens at 50 cinemas to expand the arena of movie viewing to the differently </w:t>
      </w:r>
      <w:proofErr w:type="spellStart"/>
      <w:r>
        <w:rPr>
          <w:color w:val="252324"/>
        </w:rPr>
        <w:t>abled</w:t>
      </w:r>
      <w:proofErr w:type="spellEnd"/>
      <w:r>
        <w:rPr>
          <w:color w:val="252324"/>
        </w:rPr>
        <w:t xml:space="preserve"> people, said a top official in the company. Under Accessible Cinema Program, PVR has plans to provide assistive equipment to ensure access for people with mobility issues. Moreover, screens would have wheelchair-friendly seats. According to 2011 census, there were 2.73 </w:t>
      </w:r>
      <w:proofErr w:type="spellStart"/>
      <w:r>
        <w:rPr>
          <w:color w:val="252324"/>
        </w:rPr>
        <w:t>crore</w:t>
      </w:r>
      <w:proofErr w:type="spellEnd"/>
      <w:r>
        <w:rPr>
          <w:color w:val="252324"/>
        </w:rPr>
        <w:t xml:space="preserve"> differently </w:t>
      </w:r>
      <w:proofErr w:type="spellStart"/>
      <w:r>
        <w:rPr>
          <w:color w:val="252324"/>
        </w:rPr>
        <w:t>abled</w:t>
      </w:r>
      <w:proofErr w:type="spellEnd"/>
      <w:r>
        <w:rPr>
          <w:color w:val="252324"/>
        </w:rPr>
        <w:t xml:space="preserve"> people in India, around 2.21 percent of the country’s population, PVR Joint Managing Director </w:t>
      </w:r>
      <w:proofErr w:type="spellStart"/>
      <w:r>
        <w:rPr>
          <w:color w:val="252324"/>
        </w:rPr>
        <w:t>Sanjeev</w:t>
      </w:r>
      <w:proofErr w:type="spellEnd"/>
      <w:r>
        <w:rPr>
          <w:color w:val="252324"/>
        </w:rPr>
        <w:t xml:space="preserve"> Kumar </w:t>
      </w:r>
      <w:proofErr w:type="spellStart"/>
      <w:r>
        <w:rPr>
          <w:color w:val="252324"/>
        </w:rPr>
        <w:t>Bijli</w:t>
      </w:r>
      <w:proofErr w:type="spellEnd"/>
      <w:r>
        <w:rPr>
          <w:color w:val="252324"/>
        </w:rPr>
        <w:t xml:space="preserve"> told media. “This is a large population, which is not been able to come and enjoy cinemas, a form of entertainment really ingrained in our DNA,” </w:t>
      </w:r>
      <w:proofErr w:type="spellStart"/>
      <w:r>
        <w:rPr>
          <w:color w:val="252324"/>
        </w:rPr>
        <w:t>Bijli</w:t>
      </w:r>
      <w:proofErr w:type="spellEnd"/>
      <w:r>
        <w:rPr>
          <w:color w:val="252324"/>
        </w:rPr>
        <w:t xml:space="preserve"> said. For visually impaired people, PVR would offer audio description with the help of XL Cinema App and for people with hearing impairment, its first show after 6 pm would be played with subtitles for films.</w:t>
      </w:r>
    </w:p>
    <w:p w:rsidR="00C65AE5" w:rsidRDefault="00C65AE5" w:rsidP="00C65AE5">
      <w:pPr>
        <w:pStyle w:val="NormalWeb"/>
        <w:shd w:val="clear" w:color="auto" w:fill="FFFFFF"/>
        <w:spacing w:before="0" w:beforeAutospacing="0" w:after="390" w:afterAutospacing="0"/>
        <w:rPr>
          <w:color w:val="252324"/>
        </w:rPr>
      </w:pPr>
      <w:proofErr w:type="gramStart"/>
      <w:r>
        <w:rPr>
          <w:rStyle w:val="Emphasis"/>
          <w:color w:val="252324"/>
        </w:rPr>
        <w:t>Published in Daily Times, February 10</w:t>
      </w:r>
      <w:r>
        <w:rPr>
          <w:rStyle w:val="Emphasis"/>
          <w:color w:val="252324"/>
          <w:sz w:val="18"/>
          <w:szCs w:val="18"/>
          <w:vertAlign w:val="superscript"/>
        </w:rPr>
        <w:t>th </w:t>
      </w:r>
      <w:r>
        <w:rPr>
          <w:rStyle w:val="Emphasis"/>
          <w:color w:val="252324"/>
        </w:rPr>
        <w:t>2019.</w:t>
      </w:r>
      <w:proofErr w:type="gramEnd"/>
    </w:p>
    <w:p w:rsidR="000B762B" w:rsidRPr="00C65AE5" w:rsidRDefault="000B762B" w:rsidP="00C65AE5"/>
    <w:sectPr w:rsidR="000B762B" w:rsidRPr="00C65AE5" w:rsidSect="00C65AE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5AE5"/>
    <w:rsid w:val="000B762B"/>
    <w:rsid w:val="00C6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62B"/>
  </w:style>
  <w:style w:type="paragraph" w:styleId="Heading1">
    <w:name w:val="heading 1"/>
    <w:basedOn w:val="Normal"/>
    <w:link w:val="Heading1Char"/>
    <w:uiPriority w:val="9"/>
    <w:qFormat/>
    <w:rsid w:val="00C65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A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6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65A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>Grizli777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sabbas</dc:creator>
  <cp:lastModifiedBy>sabbas</cp:lastModifiedBy>
  <cp:revision>1</cp:revision>
  <dcterms:created xsi:type="dcterms:W3CDTF">2019-02-12T07:38:00Z</dcterms:created>
  <dcterms:modified xsi:type="dcterms:W3CDTF">2019-02-12T07:40:00Z</dcterms:modified>
</cp:coreProperties>
</file>