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E3" w:rsidRPr="006E17E3" w:rsidRDefault="006E17E3" w:rsidP="006E17E3">
      <w:pPr>
        <w:spacing w:before="100" w:beforeAutospacing="1" w:afterAutospacing="1" w:line="240" w:lineRule="auto"/>
        <w:outlineLvl w:val="0"/>
        <w:rPr>
          <w:rFonts w:ascii="Times New Roman" w:eastAsia="Times New Roman" w:hAnsi="Times New Roman" w:cs="Times New Roman"/>
          <w:b/>
          <w:bCs/>
          <w:kern w:val="36"/>
          <w:sz w:val="48"/>
          <w:szCs w:val="48"/>
        </w:rPr>
      </w:pPr>
      <w:r w:rsidRPr="006E17E3">
        <w:rPr>
          <w:rFonts w:ascii="Times New Roman" w:eastAsia="Times New Roman" w:hAnsi="Times New Roman" w:cs="Times New Roman"/>
          <w:b/>
          <w:bCs/>
          <w:kern w:val="36"/>
          <w:sz w:val="48"/>
          <w:szCs w:val="48"/>
        </w:rPr>
        <w:t>Greening the Sands</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hyperlink r:id="rId4" w:tooltip="More Articles by Jawad Saleem" w:history="1">
        <w:proofErr w:type="spellStart"/>
        <w:r w:rsidRPr="006E17E3">
          <w:rPr>
            <w:rFonts w:ascii="Times New Roman" w:eastAsia="Times New Roman" w:hAnsi="Times New Roman" w:cs="Times New Roman"/>
            <w:color w:val="0000FF"/>
            <w:szCs w:val="24"/>
            <w:u w:val="single"/>
          </w:rPr>
          <w:t>Jawad</w:t>
        </w:r>
        <w:proofErr w:type="spellEnd"/>
        <w:r w:rsidRPr="006E17E3">
          <w:rPr>
            <w:rFonts w:ascii="Times New Roman" w:eastAsia="Times New Roman" w:hAnsi="Times New Roman" w:cs="Times New Roman"/>
            <w:color w:val="0000FF"/>
            <w:szCs w:val="24"/>
            <w:u w:val="single"/>
          </w:rPr>
          <w:t xml:space="preserve"> </w:t>
        </w:r>
        <w:proofErr w:type="spellStart"/>
        <w:r w:rsidRPr="006E17E3">
          <w:rPr>
            <w:rFonts w:ascii="Times New Roman" w:eastAsia="Times New Roman" w:hAnsi="Times New Roman" w:cs="Times New Roman"/>
            <w:color w:val="0000FF"/>
            <w:szCs w:val="24"/>
            <w:u w:val="single"/>
          </w:rPr>
          <w:t>Saleem</w:t>
        </w:r>
        <w:proofErr w:type="spellEnd"/>
      </w:hyperlink>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February 22, 2025 </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In a transformative endeavor to reshape Pakistan’s agricultural landscape, the Punjab government, in partnership with the Pakistan Army, has initiated the Green Pakistan Initiative (GPI) in the </w:t>
      </w:r>
      <w:proofErr w:type="spellStart"/>
      <w:r w:rsidRPr="006E17E3">
        <w:rPr>
          <w:rFonts w:ascii="Times New Roman" w:eastAsia="Times New Roman" w:hAnsi="Times New Roman" w:cs="Times New Roman"/>
          <w:szCs w:val="24"/>
        </w:rPr>
        <w:t>Cholistan</w:t>
      </w:r>
      <w:proofErr w:type="spellEnd"/>
      <w:r w:rsidRPr="006E17E3">
        <w:rPr>
          <w:rFonts w:ascii="Times New Roman" w:eastAsia="Times New Roman" w:hAnsi="Times New Roman" w:cs="Times New Roman"/>
          <w:szCs w:val="24"/>
        </w:rPr>
        <w:t xml:space="preserve"> Desert. This ambitious project aims to convert approximately 734,000 acres of arid land into fertile farmland, thereby enhancing food security and stimulating economic growth. With an estimated budget of over PKR 50 billion, this initiative marks one of the largest agricultural interventions in Pakistan’s history.</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proofErr w:type="spellStart"/>
      <w:r w:rsidRPr="006E17E3">
        <w:rPr>
          <w:rFonts w:ascii="Times New Roman" w:eastAsia="Times New Roman" w:hAnsi="Times New Roman" w:cs="Times New Roman"/>
          <w:szCs w:val="24"/>
        </w:rPr>
        <w:t>Cholistan</w:t>
      </w:r>
      <w:proofErr w:type="spellEnd"/>
      <w:r w:rsidRPr="006E17E3">
        <w:rPr>
          <w:rFonts w:ascii="Times New Roman" w:eastAsia="Times New Roman" w:hAnsi="Times New Roman" w:cs="Times New Roman"/>
          <w:szCs w:val="24"/>
        </w:rPr>
        <w:t xml:space="preserve"> has historically been a barren desert, primarily inhabited by nomadic communities who rely on livestock and seasonal water sources for survival. Previous attempts to cultivate land in this region have failed due to water scarcity and harsh climatic conditions. However, modern technological interventions and improved irrigation systems provide a renewed opportunity to turn this land into a productive agricultural hub. Experts estimate that if managed efficiently, </w:t>
      </w:r>
      <w:proofErr w:type="spellStart"/>
      <w:r w:rsidRPr="006E17E3">
        <w:rPr>
          <w:rFonts w:ascii="Times New Roman" w:eastAsia="Times New Roman" w:hAnsi="Times New Roman" w:cs="Times New Roman"/>
          <w:szCs w:val="24"/>
        </w:rPr>
        <w:t>Cholistan</w:t>
      </w:r>
      <w:proofErr w:type="spellEnd"/>
      <w:r w:rsidRPr="006E17E3">
        <w:rPr>
          <w:rFonts w:ascii="Times New Roman" w:eastAsia="Times New Roman" w:hAnsi="Times New Roman" w:cs="Times New Roman"/>
          <w:szCs w:val="24"/>
        </w:rPr>
        <w:t xml:space="preserve"> could produce up to 2 million tons of wheat annually, significantly reducing Pakistan’s reliance on imports. The success of this project will also impact livestock farming, as an increase in fodder production could lead to improved dairy and meat industries.</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The economic impact of this project could be significant. Preliminary estimates suggest that large-scale farming in </w:t>
      </w:r>
      <w:proofErr w:type="spellStart"/>
      <w:r w:rsidRPr="006E17E3">
        <w:rPr>
          <w:rFonts w:ascii="Times New Roman" w:eastAsia="Times New Roman" w:hAnsi="Times New Roman" w:cs="Times New Roman"/>
          <w:szCs w:val="24"/>
        </w:rPr>
        <w:t>Cholistan</w:t>
      </w:r>
      <w:proofErr w:type="spellEnd"/>
      <w:r w:rsidRPr="006E17E3">
        <w:rPr>
          <w:rFonts w:ascii="Times New Roman" w:eastAsia="Times New Roman" w:hAnsi="Times New Roman" w:cs="Times New Roman"/>
          <w:szCs w:val="24"/>
        </w:rPr>
        <w:t xml:space="preserve"> could generate PKR 200 billion annually in revenue. Additionally, it is expected to create over 150,000 direct and indirect jobs, both skilled and unskilled, reducing unemployment in the region. By boosting agricultural output, Pakistan can also reduce its dependence on food imports, potentially saving foreign exchange reserves, which currently amount to over $4 billion spent on food imports annually. The project’s impact could extend beyond agriculture, stimulating growth in the transport, logistics, and retail sectors. Additionally, a boost in local agricultural productivity could reduce inflation rates and improve the country’s economic stability in the long run.</w:t>
      </w:r>
    </w:p>
    <w:p w:rsidR="006E17E3" w:rsidRPr="006E17E3" w:rsidRDefault="006E17E3" w:rsidP="006E17E3">
      <w:pPr>
        <w:spacing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The GPI represents a bold step toward transforming Pakistan’s agricultural sector, with the potential to bring economic prosperity and food security.</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Pakistan faces severe agricultural challenges, including outdated farming methods, soil degradation, and inefficient irrigation practices. The country has one of the lowest crop yields per hectare compared to global standards. The GPI aims to tackle these problems by introducing precision agriculture, advanced irrigation techniques, and state-of-the-art research facilities to train farmers in sustainable practices. Studies indicate that modern irrigation techniques could </w:t>
      </w:r>
      <w:r w:rsidRPr="006E17E3">
        <w:rPr>
          <w:rFonts w:ascii="Times New Roman" w:eastAsia="Times New Roman" w:hAnsi="Times New Roman" w:cs="Times New Roman"/>
          <w:szCs w:val="24"/>
        </w:rPr>
        <w:lastRenderedPageBreak/>
        <w:t>increase water efficiency by 40 percent, ensuring better resource utilization. The adoption of vertical farming, hydroponics, and automated harvesting techniques could further revolutionize the region’s agricultural productivity. These techniques could also encourage Pakistan’s youth to engage in agriculture by presenting it as a modern and profitable sector rather than a labor-intensive occupation.</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Environmental concerns surrounding the GPI are significant. Experts warn that disrupting the desert ecosystem could lead to unforeseen consequences, including the loss of indigenous plant species and wildlife. Additionally, soil erosion and </w:t>
      </w:r>
      <w:proofErr w:type="spellStart"/>
      <w:r w:rsidRPr="006E17E3">
        <w:rPr>
          <w:rFonts w:ascii="Times New Roman" w:eastAsia="Times New Roman" w:hAnsi="Times New Roman" w:cs="Times New Roman"/>
          <w:szCs w:val="24"/>
        </w:rPr>
        <w:t>salinization</w:t>
      </w:r>
      <w:proofErr w:type="spellEnd"/>
      <w:r w:rsidRPr="006E17E3">
        <w:rPr>
          <w:rFonts w:ascii="Times New Roman" w:eastAsia="Times New Roman" w:hAnsi="Times New Roman" w:cs="Times New Roman"/>
          <w:szCs w:val="24"/>
        </w:rPr>
        <w:t xml:space="preserve"> are potential risks that must be addressed through strategic environmental conservation efforts, such as </w:t>
      </w:r>
      <w:proofErr w:type="spellStart"/>
      <w:r w:rsidRPr="006E17E3">
        <w:rPr>
          <w:rFonts w:ascii="Times New Roman" w:eastAsia="Times New Roman" w:hAnsi="Times New Roman" w:cs="Times New Roman"/>
          <w:szCs w:val="24"/>
        </w:rPr>
        <w:t>afforestation</w:t>
      </w:r>
      <w:proofErr w:type="spellEnd"/>
      <w:r w:rsidRPr="006E17E3">
        <w:rPr>
          <w:rFonts w:ascii="Times New Roman" w:eastAsia="Times New Roman" w:hAnsi="Times New Roman" w:cs="Times New Roman"/>
          <w:szCs w:val="24"/>
        </w:rPr>
        <w:t xml:space="preserve"> and controlled irrigation. A recent environmental impact study suggests that without proper land management, over 30 percent of newly cultivated land could face soil degradation within a decade. The government has also been urged to incorporate desert-friendly crop varieties such as millets, pulses, and date palms to preserve ecological balance while maximizing output. Sustainable reforestation programs along the irrigation channels could further enhance biodiversity and stabilize the soil.</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Water resource management remains a contentious issue. The Indus River System is already under stress, and diverting water to </w:t>
      </w:r>
      <w:proofErr w:type="spellStart"/>
      <w:r w:rsidRPr="006E17E3">
        <w:rPr>
          <w:rFonts w:ascii="Times New Roman" w:eastAsia="Times New Roman" w:hAnsi="Times New Roman" w:cs="Times New Roman"/>
          <w:szCs w:val="24"/>
        </w:rPr>
        <w:t>Cholistan</w:t>
      </w:r>
      <w:proofErr w:type="spellEnd"/>
      <w:r w:rsidRPr="006E17E3">
        <w:rPr>
          <w:rFonts w:ascii="Times New Roman" w:eastAsia="Times New Roman" w:hAnsi="Times New Roman" w:cs="Times New Roman"/>
          <w:szCs w:val="24"/>
        </w:rPr>
        <w:t xml:space="preserve"> could exacerbate shortages downstream, particularly affecting </w:t>
      </w:r>
      <w:proofErr w:type="spellStart"/>
      <w:r w:rsidRPr="006E17E3">
        <w:rPr>
          <w:rFonts w:ascii="Times New Roman" w:eastAsia="Times New Roman" w:hAnsi="Times New Roman" w:cs="Times New Roman"/>
          <w:szCs w:val="24"/>
        </w:rPr>
        <w:t>Sindh</w:t>
      </w:r>
      <w:proofErr w:type="spellEnd"/>
      <w:r w:rsidRPr="006E17E3">
        <w:rPr>
          <w:rFonts w:ascii="Times New Roman" w:eastAsia="Times New Roman" w:hAnsi="Times New Roman" w:cs="Times New Roman"/>
          <w:szCs w:val="24"/>
        </w:rPr>
        <w:t xml:space="preserve"> and </w:t>
      </w:r>
      <w:proofErr w:type="spellStart"/>
      <w:r w:rsidRPr="006E17E3">
        <w:rPr>
          <w:rFonts w:ascii="Times New Roman" w:eastAsia="Times New Roman" w:hAnsi="Times New Roman" w:cs="Times New Roman"/>
          <w:szCs w:val="24"/>
        </w:rPr>
        <w:t>Balochistan</w:t>
      </w:r>
      <w:proofErr w:type="spellEnd"/>
      <w:r w:rsidRPr="006E17E3">
        <w:rPr>
          <w:rFonts w:ascii="Times New Roman" w:eastAsia="Times New Roman" w:hAnsi="Times New Roman" w:cs="Times New Roman"/>
          <w:szCs w:val="24"/>
        </w:rPr>
        <w:t>. Critics argue that any large-scale irrigation project must be accompanied by comprehensive water conservation measures to ensure equitable distribution. Pakistan’s per capita water availability has already dropped to 908 cubic meters per year, nearing the scarcity threshold, making efficient water usage critical. Drip irrigation, desalination plants, and water recycling initiatives are potential solutions that must be integrated into the project to mitigate future conflicts over water usage. Furthermore, rainwater harvesting and underground water reservoirs could be established to create long-term water security.</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The project incorporates cutting-edge agricultural technology, including AI-driven irrigation systems, drone-based crop monitoring, and hydroponics. Countries like Israel and the Netherlands have successfully implemented similar techniques to maximize yield in arid regions. Israel, for instance, has increased agricultural productivity by over 70 percent through precision irrigation and desalination technologies. Pakistan must ensure that these innovations are effectively adapted to local conditions and supported by government subsidies. Additionally, </w:t>
      </w:r>
      <w:proofErr w:type="spellStart"/>
      <w:r w:rsidRPr="006E17E3">
        <w:rPr>
          <w:rFonts w:ascii="Times New Roman" w:eastAsia="Times New Roman" w:hAnsi="Times New Roman" w:cs="Times New Roman"/>
          <w:szCs w:val="24"/>
        </w:rPr>
        <w:t>blockchain</w:t>
      </w:r>
      <w:proofErr w:type="spellEnd"/>
      <w:r w:rsidRPr="006E17E3">
        <w:rPr>
          <w:rFonts w:ascii="Times New Roman" w:eastAsia="Times New Roman" w:hAnsi="Times New Roman" w:cs="Times New Roman"/>
          <w:szCs w:val="24"/>
        </w:rPr>
        <w:t>-based supply chain management and smart weather monitoring systems could enhance farming efficiency and minimize crop loss due to extreme weather conditions. Pakistan could also seek technology transfer agreements with leading agricultural technology firms to accelerate its progress in this domain.</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One critical area that remains underexplored is the potential for Pakistan to attract international funding for sustainable agriculture. Organizations such as the World Bank, the Asian Development Bank, and the United Nations Development </w:t>
      </w:r>
      <w:proofErr w:type="spellStart"/>
      <w:r w:rsidRPr="006E17E3">
        <w:rPr>
          <w:rFonts w:ascii="Times New Roman" w:eastAsia="Times New Roman" w:hAnsi="Times New Roman" w:cs="Times New Roman"/>
          <w:szCs w:val="24"/>
        </w:rPr>
        <w:t>Programme</w:t>
      </w:r>
      <w:proofErr w:type="spellEnd"/>
      <w:r w:rsidRPr="006E17E3">
        <w:rPr>
          <w:rFonts w:ascii="Times New Roman" w:eastAsia="Times New Roman" w:hAnsi="Times New Roman" w:cs="Times New Roman"/>
          <w:szCs w:val="24"/>
        </w:rPr>
        <w:t xml:space="preserve"> (UNDP) offer grants and </w:t>
      </w:r>
      <w:r w:rsidRPr="006E17E3">
        <w:rPr>
          <w:rFonts w:ascii="Times New Roman" w:eastAsia="Times New Roman" w:hAnsi="Times New Roman" w:cs="Times New Roman"/>
          <w:szCs w:val="24"/>
        </w:rPr>
        <w:lastRenderedPageBreak/>
        <w:t xml:space="preserve">low-interest loans for climate-resilient agriculture projects. Partnering with such global institutions could help secure long-term financial sustainability and ensure that best global practices are followed in developing </w:t>
      </w:r>
      <w:proofErr w:type="spellStart"/>
      <w:r w:rsidRPr="006E17E3">
        <w:rPr>
          <w:rFonts w:ascii="Times New Roman" w:eastAsia="Times New Roman" w:hAnsi="Times New Roman" w:cs="Times New Roman"/>
          <w:szCs w:val="24"/>
        </w:rPr>
        <w:t>Cholistan’s</w:t>
      </w:r>
      <w:proofErr w:type="spellEnd"/>
      <w:r w:rsidRPr="006E17E3">
        <w:rPr>
          <w:rFonts w:ascii="Times New Roman" w:eastAsia="Times New Roman" w:hAnsi="Times New Roman" w:cs="Times New Roman"/>
          <w:szCs w:val="24"/>
        </w:rPr>
        <w:t xml:space="preserve"> agricultural infrastructure. Additionally, carbon credit programs and sustainability-linked bonds could be leveraged to attract international investors interested in green development projects.</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Another dimension that could enhance this project’s sustainability is integrating renewable energy solutions, such as solar and wind power, to support irrigation and mechanized farming. Given </w:t>
      </w:r>
      <w:proofErr w:type="spellStart"/>
      <w:r w:rsidRPr="006E17E3">
        <w:rPr>
          <w:rFonts w:ascii="Times New Roman" w:eastAsia="Times New Roman" w:hAnsi="Times New Roman" w:cs="Times New Roman"/>
          <w:szCs w:val="24"/>
        </w:rPr>
        <w:t>Cholistan’s</w:t>
      </w:r>
      <w:proofErr w:type="spellEnd"/>
      <w:r w:rsidRPr="006E17E3">
        <w:rPr>
          <w:rFonts w:ascii="Times New Roman" w:eastAsia="Times New Roman" w:hAnsi="Times New Roman" w:cs="Times New Roman"/>
          <w:szCs w:val="24"/>
        </w:rPr>
        <w:t xml:space="preserve"> extensive sunlight exposure, solar-powered water pumps and desalination plants could be installed to ensure a sustainable water supply without overburdening the national grid. Additionally, wind farms could contribute to energy generation, reducing operational costs and making agricultural expansion more feasible in the long term.</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To further improve economic prospects, Pakistan could explore contract farming models with international agribusinesses. Countries like China and Turkey have successfully implemented contract farming agreements that guarantee purchase prices for farmers, ensuring profitability and stability in agricultural ventures. If Pakistan can implement a structured contract farming mechanism, it could provide security to local farmers while attracting foreign investment.</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Moreover, the Pakistani government could establish a research and innovation hub within </w:t>
      </w:r>
      <w:proofErr w:type="spellStart"/>
      <w:r w:rsidRPr="006E17E3">
        <w:rPr>
          <w:rFonts w:ascii="Times New Roman" w:eastAsia="Times New Roman" w:hAnsi="Times New Roman" w:cs="Times New Roman"/>
          <w:szCs w:val="24"/>
        </w:rPr>
        <w:t>Cholistan</w:t>
      </w:r>
      <w:proofErr w:type="spellEnd"/>
      <w:r w:rsidRPr="006E17E3">
        <w:rPr>
          <w:rFonts w:ascii="Times New Roman" w:eastAsia="Times New Roman" w:hAnsi="Times New Roman" w:cs="Times New Roman"/>
          <w:szCs w:val="24"/>
        </w:rPr>
        <w:t xml:space="preserve"> to facilitate continuous agricultural advancements. This hub could collaborate with universities, research institutions, and global experts to develop region-specific farming solutions, including genetically modified crops resistant to harsh climatic conditions. Additionally, investment in soil fertility enhancement through organic farming methods could further boost agricultural output.</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Lastly, the impact of climate change on desert farming must be accounted for. Changing rainfall patterns and increasing temperatures could impact long-term sustainability. A climate adaptation framework should be integrated into the project to ensure resilience against extreme weather conditions. Developing drought-resistant crop varieties and implementing controlled-environment agriculture could help mitigate the risks associated with climate change.</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szCs w:val="24"/>
        </w:rPr>
        <w:t xml:space="preserve">The GPI represents a bold step toward transforming Pakistan’s agricultural sector, with the potential to bring economic prosperity and food security. Yet, it is imperative to navigate the associated risks carefully, considering environmental sustainability and the rights of downstream communities. Transparent planning, inclusive stakeholder engagement, and adherence to environmental safeguards will be crucial in ensuring that the initiative yields positive outcomes for all involved. If executed effectively, the </w:t>
      </w:r>
      <w:proofErr w:type="spellStart"/>
      <w:r w:rsidRPr="006E17E3">
        <w:rPr>
          <w:rFonts w:ascii="Times New Roman" w:eastAsia="Times New Roman" w:hAnsi="Times New Roman" w:cs="Times New Roman"/>
          <w:szCs w:val="24"/>
        </w:rPr>
        <w:t>Cholistan</w:t>
      </w:r>
      <w:proofErr w:type="spellEnd"/>
      <w:r w:rsidRPr="006E17E3">
        <w:rPr>
          <w:rFonts w:ascii="Times New Roman" w:eastAsia="Times New Roman" w:hAnsi="Times New Roman" w:cs="Times New Roman"/>
          <w:szCs w:val="24"/>
        </w:rPr>
        <w:t xml:space="preserve"> agro project could set a precedent for future large-scale agricultural transformations in South Asia and serve as a model for sustainable desert agriculture worldwide.</w:t>
      </w:r>
    </w:p>
    <w:p w:rsidR="006E17E3" w:rsidRPr="006E17E3" w:rsidRDefault="006E17E3" w:rsidP="006E17E3">
      <w:pPr>
        <w:spacing w:before="100" w:beforeAutospacing="1" w:afterAutospacing="1" w:line="240" w:lineRule="auto"/>
        <w:rPr>
          <w:rFonts w:ascii="Times New Roman" w:eastAsia="Times New Roman" w:hAnsi="Times New Roman" w:cs="Times New Roman"/>
          <w:szCs w:val="24"/>
        </w:rPr>
      </w:pPr>
      <w:r w:rsidRPr="006E17E3">
        <w:rPr>
          <w:rFonts w:ascii="Times New Roman" w:eastAsia="Times New Roman" w:hAnsi="Times New Roman" w:cs="Times New Roman"/>
          <w:i/>
          <w:iCs/>
          <w:szCs w:val="24"/>
        </w:rPr>
        <w:lastRenderedPageBreak/>
        <w:t>The writer is a financial expert and can be reached at jawadsaleem.1982@gmail.com.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E17E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17E3"/>
    <w:rsid w:val="0070648E"/>
    <w:rsid w:val="007C1BCF"/>
    <w:rsid w:val="00830756"/>
    <w:rsid w:val="008837E7"/>
    <w:rsid w:val="009B0BDF"/>
    <w:rsid w:val="009B5D75"/>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E17E3"/>
    <w:rPr>
      <w:color w:val="0000FF"/>
      <w:u w:val="single"/>
    </w:rPr>
  </w:style>
  <w:style w:type="paragraph" w:customStyle="1" w:styleId="author-links">
    <w:name w:val="author-links"/>
    <w:basedOn w:val="Normal"/>
    <w:rsid w:val="006E17E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E17E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E17E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50214274">
      <w:bodyDiv w:val="1"/>
      <w:marLeft w:val="0"/>
      <w:marRight w:val="0"/>
      <w:marTop w:val="0"/>
      <w:marBottom w:val="0"/>
      <w:divBdr>
        <w:top w:val="none" w:sz="0" w:space="0" w:color="auto"/>
        <w:left w:val="none" w:sz="0" w:space="0" w:color="auto"/>
        <w:bottom w:val="none" w:sz="0" w:space="0" w:color="auto"/>
        <w:right w:val="none" w:sz="0" w:space="0" w:color="auto"/>
      </w:divBdr>
      <w:divsChild>
        <w:div w:id="1227490411">
          <w:marLeft w:val="0"/>
          <w:marRight w:val="0"/>
          <w:marTop w:val="0"/>
          <w:marBottom w:val="0"/>
          <w:divBdr>
            <w:top w:val="none" w:sz="0" w:space="0" w:color="auto"/>
            <w:left w:val="none" w:sz="0" w:space="0" w:color="auto"/>
            <w:bottom w:val="none" w:sz="0" w:space="0" w:color="auto"/>
            <w:right w:val="none" w:sz="0" w:space="0" w:color="auto"/>
          </w:divBdr>
          <w:divsChild>
            <w:div w:id="228157306">
              <w:marLeft w:val="0"/>
              <w:marRight w:val="0"/>
              <w:marTop w:val="0"/>
              <w:marBottom w:val="0"/>
              <w:divBdr>
                <w:top w:val="none" w:sz="0" w:space="0" w:color="auto"/>
                <w:left w:val="none" w:sz="0" w:space="0" w:color="auto"/>
                <w:bottom w:val="none" w:sz="0" w:space="0" w:color="auto"/>
                <w:right w:val="none" w:sz="0" w:space="0" w:color="auto"/>
              </w:divBdr>
              <w:divsChild>
                <w:div w:id="350958492">
                  <w:marLeft w:val="0"/>
                  <w:marRight w:val="0"/>
                  <w:marTop w:val="0"/>
                  <w:marBottom w:val="0"/>
                  <w:divBdr>
                    <w:top w:val="none" w:sz="0" w:space="0" w:color="auto"/>
                    <w:left w:val="none" w:sz="0" w:space="0" w:color="auto"/>
                    <w:bottom w:val="none" w:sz="0" w:space="0" w:color="auto"/>
                    <w:right w:val="none" w:sz="0" w:space="0" w:color="auto"/>
                  </w:divBdr>
                  <w:divsChild>
                    <w:div w:id="679509568">
                      <w:marLeft w:val="0"/>
                      <w:marRight w:val="0"/>
                      <w:marTop w:val="0"/>
                      <w:marBottom w:val="0"/>
                      <w:divBdr>
                        <w:top w:val="none" w:sz="0" w:space="0" w:color="auto"/>
                        <w:left w:val="none" w:sz="0" w:space="0" w:color="auto"/>
                        <w:bottom w:val="none" w:sz="0" w:space="0" w:color="auto"/>
                        <w:right w:val="none" w:sz="0" w:space="0" w:color="auto"/>
                      </w:divBdr>
                      <w:divsChild>
                        <w:div w:id="867722084">
                          <w:marLeft w:val="0"/>
                          <w:marRight w:val="0"/>
                          <w:marTop w:val="0"/>
                          <w:marBottom w:val="0"/>
                          <w:divBdr>
                            <w:top w:val="none" w:sz="0" w:space="0" w:color="auto"/>
                            <w:left w:val="none" w:sz="0" w:space="0" w:color="auto"/>
                            <w:bottom w:val="none" w:sz="0" w:space="0" w:color="auto"/>
                            <w:right w:val="none" w:sz="0" w:space="0" w:color="auto"/>
                          </w:divBdr>
                          <w:divsChild>
                            <w:div w:id="1080517333">
                              <w:marLeft w:val="0"/>
                              <w:marRight w:val="0"/>
                              <w:marTop w:val="0"/>
                              <w:marBottom w:val="0"/>
                              <w:divBdr>
                                <w:top w:val="none" w:sz="0" w:space="0" w:color="auto"/>
                                <w:left w:val="none" w:sz="0" w:space="0" w:color="auto"/>
                                <w:bottom w:val="none" w:sz="0" w:space="0" w:color="auto"/>
                                <w:right w:val="none" w:sz="0" w:space="0" w:color="auto"/>
                              </w:divBdr>
                              <w:divsChild>
                                <w:div w:id="906956065">
                                  <w:marLeft w:val="0"/>
                                  <w:marRight w:val="0"/>
                                  <w:marTop w:val="0"/>
                                  <w:marBottom w:val="0"/>
                                  <w:divBdr>
                                    <w:top w:val="none" w:sz="0" w:space="0" w:color="auto"/>
                                    <w:left w:val="none" w:sz="0" w:space="0" w:color="auto"/>
                                    <w:bottom w:val="none" w:sz="0" w:space="0" w:color="auto"/>
                                    <w:right w:val="none" w:sz="0" w:space="0" w:color="auto"/>
                                  </w:divBdr>
                                  <w:divsChild>
                                    <w:div w:id="2076659952">
                                      <w:marLeft w:val="0"/>
                                      <w:marRight w:val="0"/>
                                      <w:marTop w:val="0"/>
                                      <w:marBottom w:val="0"/>
                                      <w:divBdr>
                                        <w:top w:val="none" w:sz="0" w:space="0" w:color="auto"/>
                                        <w:left w:val="none" w:sz="0" w:space="0" w:color="auto"/>
                                        <w:bottom w:val="none" w:sz="0" w:space="0" w:color="auto"/>
                                        <w:right w:val="none" w:sz="0" w:space="0" w:color="auto"/>
                                      </w:divBdr>
                                    </w:div>
                                    <w:div w:id="6803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354814">
          <w:marLeft w:val="0"/>
          <w:marRight w:val="0"/>
          <w:marTop w:val="0"/>
          <w:marBottom w:val="0"/>
          <w:divBdr>
            <w:top w:val="none" w:sz="0" w:space="0" w:color="auto"/>
            <w:left w:val="none" w:sz="0" w:space="0" w:color="auto"/>
            <w:bottom w:val="none" w:sz="0" w:space="0" w:color="auto"/>
            <w:right w:val="none" w:sz="0" w:space="0" w:color="auto"/>
          </w:divBdr>
          <w:divsChild>
            <w:div w:id="1144006050">
              <w:marLeft w:val="0"/>
              <w:marRight w:val="0"/>
              <w:marTop w:val="0"/>
              <w:marBottom w:val="0"/>
              <w:divBdr>
                <w:top w:val="none" w:sz="0" w:space="0" w:color="auto"/>
                <w:left w:val="none" w:sz="0" w:space="0" w:color="auto"/>
                <w:bottom w:val="none" w:sz="0" w:space="0" w:color="auto"/>
                <w:right w:val="none" w:sz="0" w:space="0" w:color="auto"/>
              </w:divBdr>
              <w:divsChild>
                <w:div w:id="682510893">
                  <w:marLeft w:val="0"/>
                  <w:marRight w:val="0"/>
                  <w:marTop w:val="0"/>
                  <w:marBottom w:val="0"/>
                  <w:divBdr>
                    <w:top w:val="none" w:sz="0" w:space="0" w:color="auto"/>
                    <w:left w:val="none" w:sz="0" w:space="0" w:color="auto"/>
                    <w:bottom w:val="none" w:sz="0" w:space="0" w:color="auto"/>
                    <w:right w:val="none" w:sz="0" w:space="0" w:color="auto"/>
                  </w:divBdr>
                  <w:divsChild>
                    <w:div w:id="1975985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d-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1384</Words>
  <Characters>7893</Characters>
  <Application>Microsoft Office Word</Application>
  <DocSecurity>0</DocSecurity>
  <Lines>65</Lines>
  <Paragraphs>18</Paragraphs>
  <ScaleCrop>false</ScaleCrop>
  <Company>Grizli777</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2025-02-28T06:49:00Z</dcterms:created>
  <dcterms:modified xsi:type="dcterms:W3CDTF">2025-02-28T06:56:00Z</dcterms:modified>
</cp:coreProperties>
</file>