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89" w:rsidRPr="00C00989" w:rsidRDefault="00C00989" w:rsidP="00C009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989">
        <w:rPr>
          <w:rFonts w:ascii="Times New Roman" w:eastAsia="Times New Roman" w:hAnsi="Times New Roman" w:cs="Times New Roman"/>
          <w:b/>
          <w:bCs/>
          <w:kern w:val="36"/>
          <w:sz w:val="48"/>
          <w:szCs w:val="48"/>
        </w:rPr>
        <w:t>Agricultural Entrepreneurship</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Muhammad Ahsan Qureshi" w:history="1">
        <w:r w:rsidRPr="00C00989">
          <w:rPr>
            <w:rFonts w:ascii="Times New Roman" w:eastAsia="Times New Roman" w:hAnsi="Times New Roman" w:cs="Times New Roman"/>
            <w:color w:val="0000FF"/>
            <w:sz w:val="24"/>
            <w:szCs w:val="24"/>
            <w:u w:val="single"/>
          </w:rPr>
          <w:t xml:space="preserve">Dr Muhammad </w:t>
        </w:r>
        <w:proofErr w:type="spellStart"/>
        <w:r w:rsidRPr="00C00989">
          <w:rPr>
            <w:rFonts w:ascii="Times New Roman" w:eastAsia="Times New Roman" w:hAnsi="Times New Roman" w:cs="Times New Roman"/>
            <w:color w:val="0000FF"/>
            <w:sz w:val="24"/>
            <w:szCs w:val="24"/>
            <w:u w:val="single"/>
          </w:rPr>
          <w:t>Ahsan</w:t>
        </w:r>
        <w:proofErr w:type="spellEnd"/>
        <w:r w:rsidRPr="00C00989">
          <w:rPr>
            <w:rFonts w:ascii="Times New Roman" w:eastAsia="Times New Roman" w:hAnsi="Times New Roman" w:cs="Times New Roman"/>
            <w:color w:val="0000FF"/>
            <w:sz w:val="24"/>
            <w:szCs w:val="24"/>
            <w:u w:val="single"/>
          </w:rPr>
          <w:t xml:space="preserve"> </w:t>
        </w:r>
        <w:proofErr w:type="spellStart"/>
        <w:r w:rsidRPr="00C00989">
          <w:rPr>
            <w:rFonts w:ascii="Times New Roman" w:eastAsia="Times New Roman" w:hAnsi="Times New Roman" w:cs="Times New Roman"/>
            <w:color w:val="0000FF"/>
            <w:sz w:val="24"/>
            <w:szCs w:val="24"/>
            <w:u w:val="single"/>
          </w:rPr>
          <w:t>Qureshi</w:t>
        </w:r>
        <w:proofErr w:type="spellEnd"/>
      </w:hyperlink>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 xml:space="preserve">March 4, 2023 </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Pakistan is a country with a large and youthful population, with the majority of its population being under the age of 30. This represents a significant opportunity for the country, as a youthful population is often associated with a strong and dynamic workforce. In recent years, there has been a growing interest in agricultural entrepreneurship as a means of creating economic opportunities for the young people of Pakistan. The agricultural sector is an important part of the country’s economy and has the potential to be a major contributor to its growth. Despite the many advantages that the agricultural sector offers, there are several challenges facing young people who are interested in starting their agricultural businesses. One of the main challenges is access to credit and other financial resources. Without access to these resources, it can be difficult for young entrepreneurs to get their businesses off the ground and grow them into profitable enterprises. This is where the government and private sector can play a crucial role by providing financial support to young entrepreneurs. Another challenge facing young people in Pakistan is the lack of training and support. Agricultural entrepreneurship requires a wide range of skills and knowledge, from marketing and sales to agronomy and finance. Without access to training and support, many young people may struggle to succeed in this field. To address this challenge, the government and private sector can work together to create training programs and support networks for young entrepreneurs. In addition to financial and training support, it is also important to create a supportive environment for young agricultural entrepreneurs. This involves creating policies and programs that support the sector and working with local organizations to create networks of young entrepreneurs who can share knowledge, resources, and support. The agricultural sector in Pakistan offers a wide range of opportunities for young entrepreneurs, from traditional crops such as rice, wheat, and cotton to more modern and innovative products such as hydroponic vegetables and organic food. By leveraging these opportunities, young entrepreneurs can build successful businesses that create jobs and contribute to the country’s economic growth. To be successful in the agricultural sector, young entrepreneurs must have a strong understanding of the market and the needs of their customers. They must also be able to develop effective marketing strategies to reach their target customers. Additionally, they must have a good understanding of the production process, including agronomy and farm management, to ensure that they can produce high-quality products that are competitive in the market. Agriculture is an important sector in many countries, including Pakistan, and it has the potential to provide significant economic opportunities for young entrepreneurs. With the right support and resources, young people can start their agricultural businesses and contribute to the growth of the sector. There are many opportunities for entrepreneurship in agriculture, including those in farming and agricultural technology, organic farming, agribusiness, livestock farming, and agricultural tourism. In this article, we will explore some of these opportunities in detail.</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 xml:space="preserve">Farming and Agricultural Technology: The advancement of technology has opened up new opportunities for young entrepreneurs in the agriculture sector. This includes precision farming techniques, the use of drones, and hydroponic and vertical farming systems, to name a few. By </w:t>
      </w:r>
      <w:r w:rsidRPr="00C00989">
        <w:rPr>
          <w:rFonts w:ascii="Times New Roman" w:eastAsia="Times New Roman" w:hAnsi="Times New Roman" w:cs="Times New Roman"/>
          <w:sz w:val="24"/>
          <w:szCs w:val="24"/>
        </w:rPr>
        <w:lastRenderedPageBreak/>
        <w:t xml:space="preserve">embracing these technologies, young entrepreneurs can improve the efficiency of their operations, increase crop yields, and reduce costs. Organic Farming: With the growing demand for organic and sustainable agriculture products, there is a significant opportunity for young entrepreneurs to start their organic farming operations. This can involve growing a variety of crops, such as fruits, vegetables, and grains, using organic farming techniques and marketing them to consumers who are looking for healthier and more environmentally friendly food options. Agribusiness: Another opportunity for young entrepreneurs is to start their agribusiness operations. This can involve sourcing and selling agricultural products, such as seeds, fertilizers, and equipment, to farmers and other members of the agricultural supply chain. It can also involve the processing and packaging of agricultural products, such as fruits and vegetables, for distribution to local and international markets. Livestock Farming: Young entrepreneurs can also start their livestock farming operations, such as poultry, dairy, or livestock breeding and management. This can involve raising and breeding animals, and selling their products, such as eggs, dairy, and meat, to consumers. Agricultural Tourism: Agricultural tourism, which involves providing visitors with an opportunity to experience rural life and learn about agriculture, is a growing trend. Young entrepreneurs can start their agricultural tourism operations, such as farm stays, eco-tourism, and </w:t>
      </w:r>
      <w:proofErr w:type="spellStart"/>
      <w:r w:rsidRPr="00C00989">
        <w:rPr>
          <w:rFonts w:ascii="Times New Roman" w:eastAsia="Times New Roman" w:hAnsi="Times New Roman" w:cs="Times New Roman"/>
          <w:sz w:val="24"/>
          <w:szCs w:val="24"/>
        </w:rPr>
        <w:t>agri</w:t>
      </w:r>
      <w:proofErr w:type="spellEnd"/>
      <w:r w:rsidRPr="00C00989">
        <w:rPr>
          <w:rFonts w:ascii="Times New Roman" w:eastAsia="Times New Roman" w:hAnsi="Times New Roman" w:cs="Times New Roman"/>
          <w:sz w:val="24"/>
          <w:szCs w:val="24"/>
        </w:rPr>
        <w:t xml:space="preserve">-education programs. These are just a few of the many opportunities for entrepreneurship in agriculture. By identifying the needs of the </w:t>
      </w:r>
      <w:proofErr w:type="gramStart"/>
      <w:r w:rsidRPr="00C00989">
        <w:rPr>
          <w:rFonts w:ascii="Times New Roman" w:eastAsia="Times New Roman" w:hAnsi="Times New Roman" w:cs="Times New Roman"/>
          <w:sz w:val="24"/>
          <w:szCs w:val="24"/>
        </w:rPr>
        <w:t>market,</w:t>
      </w:r>
      <w:proofErr w:type="gramEnd"/>
      <w:r w:rsidRPr="00C00989">
        <w:rPr>
          <w:rFonts w:ascii="Times New Roman" w:eastAsia="Times New Roman" w:hAnsi="Times New Roman" w:cs="Times New Roman"/>
          <w:sz w:val="24"/>
          <w:szCs w:val="24"/>
        </w:rPr>
        <w:t xml:space="preserve"> and having a clear understanding of the sector and the business models that can be successful, young entrepreneurs can build successful and sustainable businesses in agriculture.</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The government plays a crucial role in promoting agricultural entrepreneurship by providing the necessary support and resources. Here are a few ways that the government can support the growth of agricultural entrepreneurship: Access to Finance: The government can support young entrepreneurs in the agriculture sector by providing access to finance through loan schemes, subsidies, and tax incentives. This will help young entrepreneurs to invest in the necessary resources and technologies to start and grow their businesses. Training and Education: The government can also provide training and education programs for young entrepreneurs in the agriculture sector. These programs can help young entrepreneurs to develop the necessary skills and knowledge to run successful and sustainable businesses. Market Access: The government can help young entrepreneurs in the agriculture sector by providing access to local and international markets. This can involve supporting the development of infrastructure, such as roads and transportation networks, to help young entrepreneurs get their products to market. It can also involve providing support for marketing and branding efforts, to help young entrepreneurs reach new customers and increase sales. Regulatory Support: The government can also provide regulatory support to young entrepreneurs in the agriculture sector. This can include streamlining the regulatory process, reducing red tape, and simplifying the procedures for starting and running an agricultural business. Research and Development: The government can also support research and development in the agriculture sector, to help young entrepreneurs adopt new technologies and improve the efficiency of their operations. By providing this support, the government can help young entrepreneurs in the agriculture sector to overcome the challenges they face and build successful and sustainable businesses. This, in turn, will contribute to the growth of the agriculture sector and the economy as a whole.</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 xml:space="preserve">In conclusion, agricultural entrepreneurship offers a unique opportunity for young people in Pakistan to create economic opportunities and build successful businesses. With the right </w:t>
      </w:r>
      <w:r w:rsidRPr="00C00989">
        <w:rPr>
          <w:rFonts w:ascii="Times New Roman" w:eastAsia="Times New Roman" w:hAnsi="Times New Roman" w:cs="Times New Roman"/>
          <w:sz w:val="24"/>
          <w:szCs w:val="24"/>
        </w:rPr>
        <w:lastRenderedPageBreak/>
        <w:t>support, this sector has the potential to play a major role in the country’s economic growth and provide a brighter future for its youthful population. The government and private sector must work together to provide financial support, training, and support networks for young entrepreneurs, and to create a supportive environment for the sector to thrive. By doing so, they can help to ensure that the agricultural sector remains a major contributor to the country’s economic growth for years to come.</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The writer is PhD (Horticulture) and works as Assistant Professor at the Department of Horticulture, University of Sargodha.</w:t>
      </w:r>
    </w:p>
    <w:p w:rsidR="00C00989" w:rsidRPr="00C00989" w:rsidRDefault="00C00989" w:rsidP="00C00989">
      <w:pPr>
        <w:spacing w:before="100" w:beforeAutospacing="1" w:after="100" w:afterAutospacing="1" w:line="240" w:lineRule="auto"/>
        <w:rPr>
          <w:rFonts w:ascii="Times New Roman" w:eastAsia="Times New Roman" w:hAnsi="Times New Roman" w:cs="Times New Roman"/>
          <w:sz w:val="24"/>
          <w:szCs w:val="24"/>
        </w:rPr>
      </w:pPr>
      <w:r w:rsidRPr="00C00989">
        <w:rPr>
          <w:rFonts w:ascii="Times New Roman" w:eastAsia="Times New Roman" w:hAnsi="Times New Roman" w:cs="Times New Roman"/>
          <w:sz w:val="24"/>
          <w:szCs w:val="24"/>
        </w:rPr>
        <w:t>He can be reached at ahsanuaf3@gmail.com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989"/>
    <w:rsid w:val="00AE13D0"/>
    <w:rsid w:val="00B07012"/>
    <w:rsid w:val="00B72D1E"/>
    <w:rsid w:val="00C00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00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0989"/>
    <w:rPr>
      <w:color w:val="0000FF"/>
      <w:u w:val="single"/>
    </w:rPr>
  </w:style>
  <w:style w:type="paragraph" w:customStyle="1" w:styleId="author-links">
    <w:name w:val="author-links"/>
    <w:basedOn w:val="Normal"/>
    <w:rsid w:val="00C009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009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09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0529391">
      <w:bodyDiv w:val="1"/>
      <w:marLeft w:val="0"/>
      <w:marRight w:val="0"/>
      <w:marTop w:val="0"/>
      <w:marBottom w:val="0"/>
      <w:divBdr>
        <w:top w:val="none" w:sz="0" w:space="0" w:color="auto"/>
        <w:left w:val="none" w:sz="0" w:space="0" w:color="auto"/>
        <w:bottom w:val="none" w:sz="0" w:space="0" w:color="auto"/>
        <w:right w:val="none" w:sz="0" w:space="0" w:color="auto"/>
      </w:divBdr>
      <w:divsChild>
        <w:div w:id="688020899">
          <w:marLeft w:val="0"/>
          <w:marRight w:val="0"/>
          <w:marTop w:val="0"/>
          <w:marBottom w:val="0"/>
          <w:divBdr>
            <w:top w:val="none" w:sz="0" w:space="0" w:color="auto"/>
            <w:left w:val="none" w:sz="0" w:space="0" w:color="auto"/>
            <w:bottom w:val="none" w:sz="0" w:space="0" w:color="auto"/>
            <w:right w:val="none" w:sz="0" w:space="0" w:color="auto"/>
          </w:divBdr>
          <w:divsChild>
            <w:div w:id="1104224189">
              <w:marLeft w:val="0"/>
              <w:marRight w:val="0"/>
              <w:marTop w:val="0"/>
              <w:marBottom w:val="0"/>
              <w:divBdr>
                <w:top w:val="none" w:sz="0" w:space="0" w:color="auto"/>
                <w:left w:val="none" w:sz="0" w:space="0" w:color="auto"/>
                <w:bottom w:val="none" w:sz="0" w:space="0" w:color="auto"/>
                <w:right w:val="none" w:sz="0" w:space="0" w:color="auto"/>
              </w:divBdr>
              <w:divsChild>
                <w:div w:id="1534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6499">
          <w:marLeft w:val="0"/>
          <w:marRight w:val="0"/>
          <w:marTop w:val="0"/>
          <w:marBottom w:val="0"/>
          <w:divBdr>
            <w:top w:val="none" w:sz="0" w:space="0" w:color="auto"/>
            <w:left w:val="none" w:sz="0" w:space="0" w:color="auto"/>
            <w:bottom w:val="none" w:sz="0" w:space="0" w:color="auto"/>
            <w:right w:val="none" w:sz="0" w:space="0" w:color="auto"/>
          </w:divBdr>
          <w:divsChild>
            <w:div w:id="1643003573">
              <w:marLeft w:val="0"/>
              <w:marRight w:val="0"/>
              <w:marTop w:val="0"/>
              <w:marBottom w:val="0"/>
              <w:divBdr>
                <w:top w:val="none" w:sz="0" w:space="0" w:color="auto"/>
                <w:left w:val="none" w:sz="0" w:space="0" w:color="auto"/>
                <w:bottom w:val="none" w:sz="0" w:space="0" w:color="auto"/>
                <w:right w:val="none" w:sz="0" w:space="0" w:color="auto"/>
              </w:divBdr>
              <w:divsChild>
                <w:div w:id="14548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muhammad-ahsan-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1272</Words>
  <Characters>7255</Characters>
  <Application>Microsoft Office Word</Application>
  <DocSecurity>0</DocSecurity>
  <Lines>60</Lines>
  <Paragraphs>17</Paragraphs>
  <ScaleCrop>false</ScaleCrop>
  <Company>Grizli777</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2023-03-30T05:12:00Z</dcterms:created>
  <dcterms:modified xsi:type="dcterms:W3CDTF">2023-03-30T05:22:00Z</dcterms:modified>
</cp:coreProperties>
</file>